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4536"/>
        <w:gridCol w:w="4536"/>
        <w:gridCol w:w="4536"/>
      </w:tblGrid>
      <w:tr w:rsidR="00DC3AA1" w:rsidRPr="00DC3AA1" w14:paraId="4DB9507A" w14:textId="77777777" w:rsidTr="006F0713">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14:paraId="04D118BB" w14:textId="0E161F9D" w:rsidR="00DC3AA1" w:rsidRPr="00DC3AA1" w:rsidRDefault="00DC3AA1" w:rsidP="00AE25C6">
            <w:pPr>
              <w:pStyle w:val="berschrift8"/>
              <w:rPr>
                <w:rFonts w:ascii="Times New Roman" w:hAnsi="Times New Roman"/>
                <w:lang w:val="fr-FR"/>
              </w:rPr>
            </w:pPr>
            <w:proofErr w:type="spellStart"/>
            <w:r w:rsidRPr="00DC3AA1">
              <w:rPr>
                <w:rFonts w:ascii="Times New Roman" w:hAnsi="Times New Roman"/>
                <w:lang w:val="fr-FR"/>
              </w:rPr>
              <w:t>Runde</w:t>
            </w:r>
            <w:proofErr w:type="spellEnd"/>
            <w:r w:rsidRPr="00DC3AA1">
              <w:rPr>
                <w:rFonts w:ascii="Times New Roman" w:hAnsi="Times New Roman"/>
                <w:lang w:val="fr-FR"/>
              </w:rPr>
              <w:t xml:space="preserve">     1</w:t>
            </w:r>
          </w:p>
        </w:tc>
        <w:tc>
          <w:tcPr>
            <w:tcW w:w="4536" w:type="dxa"/>
            <w:tcBorders>
              <w:top w:val="single" w:sz="4" w:space="0" w:color="auto"/>
              <w:left w:val="single" w:sz="4" w:space="0" w:color="auto"/>
              <w:bottom w:val="single" w:sz="4" w:space="0" w:color="auto"/>
              <w:right w:val="nil"/>
            </w:tcBorders>
            <w:shd w:val="clear" w:color="auto" w:fill="E6E6E6"/>
          </w:tcPr>
          <w:p w14:paraId="64AE61D3" w14:textId="6A3C4C67" w:rsidR="00DC3AA1" w:rsidRPr="00DC3AA1" w:rsidRDefault="00010AC2" w:rsidP="00AE25C6">
            <w:pPr>
              <w:pStyle w:val="berschrift8"/>
              <w:jc w:val="center"/>
              <w:rPr>
                <w:rFonts w:ascii="Times New Roman" w:hAnsi="Times New Roman"/>
                <w:lang w:val="fr-FR"/>
              </w:rPr>
            </w:pPr>
            <w:r>
              <w:rPr>
                <w:rFonts w:ascii="Times New Roman" w:hAnsi="Times New Roman"/>
                <w:lang w:val="fr-FR"/>
              </w:rPr>
              <w:t>W</w:t>
            </w:r>
            <w:r w:rsidR="00537830">
              <w:rPr>
                <w:rFonts w:ascii="Times New Roman" w:hAnsi="Times New Roman"/>
                <w:lang w:val="fr-FR"/>
              </w:rPr>
              <w:t>eiss 1</w:t>
            </w:r>
          </w:p>
        </w:tc>
        <w:tc>
          <w:tcPr>
            <w:tcW w:w="4536" w:type="dxa"/>
            <w:tcBorders>
              <w:top w:val="single" w:sz="4" w:space="0" w:color="auto"/>
              <w:left w:val="nil"/>
              <w:bottom w:val="single" w:sz="4" w:space="0" w:color="auto"/>
              <w:right w:val="nil"/>
            </w:tcBorders>
            <w:shd w:val="clear" w:color="auto" w:fill="E6E6E6"/>
          </w:tcPr>
          <w:p w14:paraId="10EBB5B8" w14:textId="77777777" w:rsidR="00DC3AA1" w:rsidRPr="00DC3AA1" w:rsidRDefault="00DC3AA1" w:rsidP="00AE25C6">
            <w:pPr>
              <w:pStyle w:val="berschrift8"/>
              <w:jc w:val="center"/>
              <w:rPr>
                <w:rFonts w:ascii="Times New Roman" w:hAnsi="Times New Roman"/>
                <w:lang w:val="fr-FR"/>
              </w:rPr>
            </w:pPr>
          </w:p>
        </w:tc>
        <w:tc>
          <w:tcPr>
            <w:tcW w:w="4536" w:type="dxa"/>
            <w:tcBorders>
              <w:top w:val="single" w:sz="4" w:space="0" w:color="auto"/>
              <w:left w:val="nil"/>
              <w:bottom w:val="single" w:sz="4" w:space="0" w:color="auto"/>
              <w:right w:val="single" w:sz="4" w:space="0" w:color="auto"/>
            </w:tcBorders>
            <w:shd w:val="clear" w:color="auto" w:fill="E6E6E6"/>
          </w:tcPr>
          <w:p w14:paraId="3DA7140F" w14:textId="77777777" w:rsidR="00DC3AA1" w:rsidRPr="00DC3AA1" w:rsidRDefault="00DC3AA1" w:rsidP="00AE25C6">
            <w:pPr>
              <w:pStyle w:val="berschrift8"/>
              <w:jc w:val="center"/>
              <w:rPr>
                <w:rFonts w:ascii="Times New Roman" w:hAnsi="Times New Roman"/>
                <w:lang w:val="fr-FR"/>
              </w:rPr>
            </w:pPr>
          </w:p>
        </w:tc>
      </w:tr>
      <w:tr w:rsidR="00736C74" w:rsidRPr="00DC3AA1" w14:paraId="4876F983" w14:textId="77777777" w:rsidTr="00AE25C6">
        <w:tc>
          <w:tcPr>
            <w:tcW w:w="1702" w:type="dxa"/>
            <w:tcBorders>
              <w:top w:val="single" w:sz="4" w:space="0" w:color="auto"/>
              <w:left w:val="single" w:sz="4" w:space="0" w:color="auto"/>
              <w:bottom w:val="single" w:sz="4" w:space="0" w:color="auto"/>
              <w:right w:val="single" w:sz="4" w:space="0" w:color="auto"/>
            </w:tcBorders>
          </w:tcPr>
          <w:p w14:paraId="595127AB" w14:textId="77777777" w:rsidR="00736C74" w:rsidRPr="00DC3AA1" w:rsidRDefault="00736C74" w:rsidP="00736C74">
            <w:pPr>
              <w:rPr>
                <w:lang w:val="de-AT"/>
              </w:rPr>
            </w:pPr>
            <w:r w:rsidRPr="00DC3AA1">
              <w:rPr>
                <w:lang w:val="de-AT"/>
              </w:rPr>
              <w:t>Weingut</w:t>
            </w:r>
          </w:p>
        </w:tc>
        <w:tc>
          <w:tcPr>
            <w:tcW w:w="4536" w:type="dxa"/>
            <w:tcBorders>
              <w:top w:val="single" w:sz="4" w:space="0" w:color="auto"/>
              <w:left w:val="single" w:sz="4" w:space="0" w:color="auto"/>
              <w:bottom w:val="single" w:sz="4" w:space="0" w:color="auto"/>
              <w:right w:val="single" w:sz="4" w:space="0" w:color="auto"/>
            </w:tcBorders>
          </w:tcPr>
          <w:p w14:paraId="196BB2AD" w14:textId="468275FC" w:rsidR="00736C74" w:rsidRPr="008F3063" w:rsidRDefault="00736C74" w:rsidP="00736C74">
            <w:pPr>
              <w:jc w:val="center"/>
              <w:rPr>
                <w:lang w:val="de-AT"/>
              </w:rPr>
            </w:pPr>
            <w:r w:rsidRPr="008F3063">
              <w:rPr>
                <w:lang w:val="de-AT"/>
              </w:rPr>
              <w:t>Straka</w:t>
            </w:r>
          </w:p>
        </w:tc>
        <w:tc>
          <w:tcPr>
            <w:tcW w:w="4536" w:type="dxa"/>
            <w:tcBorders>
              <w:top w:val="single" w:sz="4" w:space="0" w:color="auto"/>
              <w:left w:val="single" w:sz="4" w:space="0" w:color="auto"/>
              <w:bottom w:val="single" w:sz="4" w:space="0" w:color="auto"/>
              <w:right w:val="single" w:sz="4" w:space="0" w:color="auto"/>
            </w:tcBorders>
          </w:tcPr>
          <w:p w14:paraId="53B24B5F" w14:textId="474AF20C" w:rsidR="00736C74" w:rsidRPr="001C2E13" w:rsidRDefault="003E64F1" w:rsidP="00736C74">
            <w:pPr>
              <w:jc w:val="center"/>
              <w:rPr>
                <w:lang w:val="de-AT"/>
              </w:rPr>
            </w:pPr>
            <w:r>
              <w:rPr>
                <w:lang w:val="de-AT"/>
              </w:rPr>
              <w:t>Gesellmann</w:t>
            </w:r>
          </w:p>
        </w:tc>
        <w:tc>
          <w:tcPr>
            <w:tcW w:w="4536" w:type="dxa"/>
            <w:tcBorders>
              <w:top w:val="single" w:sz="4" w:space="0" w:color="auto"/>
              <w:left w:val="single" w:sz="4" w:space="0" w:color="auto"/>
              <w:bottom w:val="single" w:sz="4" w:space="0" w:color="auto"/>
              <w:right w:val="single" w:sz="4" w:space="0" w:color="auto"/>
            </w:tcBorders>
          </w:tcPr>
          <w:p w14:paraId="7A026203" w14:textId="68C39B4C" w:rsidR="00736C74" w:rsidRPr="00D7663C" w:rsidRDefault="00736C74" w:rsidP="00736C74">
            <w:pPr>
              <w:jc w:val="center"/>
              <w:rPr>
                <w:lang w:val="de-AT"/>
              </w:rPr>
            </w:pPr>
            <w:proofErr w:type="spellStart"/>
            <w:r w:rsidRPr="00D7663C">
              <w:rPr>
                <w:lang w:val="de-AT"/>
              </w:rPr>
              <w:t>Magdalenenhof</w:t>
            </w:r>
            <w:proofErr w:type="spellEnd"/>
            <w:r w:rsidRPr="00D7663C">
              <w:rPr>
                <w:lang w:val="de-AT"/>
              </w:rPr>
              <w:t xml:space="preserve"> Kaiser</w:t>
            </w:r>
          </w:p>
        </w:tc>
      </w:tr>
      <w:tr w:rsidR="00736C74" w:rsidRPr="00DC3AA1" w14:paraId="527C2F82" w14:textId="77777777" w:rsidTr="00AE25C6">
        <w:tc>
          <w:tcPr>
            <w:tcW w:w="1702" w:type="dxa"/>
            <w:tcBorders>
              <w:top w:val="single" w:sz="4" w:space="0" w:color="auto"/>
              <w:left w:val="single" w:sz="4" w:space="0" w:color="auto"/>
              <w:bottom w:val="single" w:sz="4" w:space="0" w:color="auto"/>
              <w:right w:val="single" w:sz="4" w:space="0" w:color="auto"/>
            </w:tcBorders>
          </w:tcPr>
          <w:p w14:paraId="174EEA23" w14:textId="77777777" w:rsidR="00736C74" w:rsidRPr="00DC3AA1" w:rsidRDefault="00736C74" w:rsidP="00736C74">
            <w:pPr>
              <w:rPr>
                <w:lang w:val="de-AT"/>
              </w:rPr>
            </w:pPr>
            <w:r w:rsidRPr="00DC3AA1">
              <w:rPr>
                <w:lang w:val="de-AT"/>
              </w:rPr>
              <w:t>Ort</w:t>
            </w:r>
          </w:p>
        </w:tc>
        <w:tc>
          <w:tcPr>
            <w:tcW w:w="4536" w:type="dxa"/>
            <w:tcBorders>
              <w:top w:val="single" w:sz="4" w:space="0" w:color="auto"/>
              <w:left w:val="single" w:sz="4" w:space="0" w:color="auto"/>
              <w:bottom w:val="single" w:sz="4" w:space="0" w:color="auto"/>
              <w:right w:val="single" w:sz="4" w:space="0" w:color="auto"/>
            </w:tcBorders>
          </w:tcPr>
          <w:p w14:paraId="4979087F" w14:textId="15F5262E" w:rsidR="00736C74" w:rsidRPr="008F3063" w:rsidRDefault="00736C74" w:rsidP="00736C74">
            <w:pPr>
              <w:jc w:val="center"/>
              <w:rPr>
                <w:lang w:val="de-AT"/>
              </w:rPr>
            </w:pPr>
            <w:r w:rsidRPr="008F3063">
              <w:rPr>
                <w:lang w:val="de-AT"/>
              </w:rPr>
              <w:t>Rechnitz</w:t>
            </w:r>
          </w:p>
        </w:tc>
        <w:tc>
          <w:tcPr>
            <w:tcW w:w="4536" w:type="dxa"/>
          </w:tcPr>
          <w:p w14:paraId="4347CA6D" w14:textId="3B283CF7" w:rsidR="00736C74" w:rsidRPr="001C2E13" w:rsidRDefault="003E64F1" w:rsidP="00736C74">
            <w:pPr>
              <w:jc w:val="center"/>
              <w:rPr>
                <w:lang w:val="de-AT"/>
              </w:rPr>
            </w:pPr>
            <w:r>
              <w:rPr>
                <w:lang w:val="de-AT"/>
              </w:rPr>
              <w:t>Deutschkreutz</w:t>
            </w:r>
          </w:p>
        </w:tc>
        <w:tc>
          <w:tcPr>
            <w:tcW w:w="4536" w:type="dxa"/>
            <w:tcBorders>
              <w:top w:val="single" w:sz="4" w:space="0" w:color="auto"/>
              <w:left w:val="single" w:sz="4" w:space="0" w:color="auto"/>
              <w:bottom w:val="single" w:sz="4" w:space="0" w:color="auto"/>
              <w:right w:val="single" w:sz="4" w:space="0" w:color="auto"/>
            </w:tcBorders>
          </w:tcPr>
          <w:p w14:paraId="342D8CB8" w14:textId="11656708" w:rsidR="00736C74" w:rsidRPr="00D7663C" w:rsidRDefault="00736C74" w:rsidP="00736C74">
            <w:pPr>
              <w:jc w:val="center"/>
              <w:rPr>
                <w:lang w:val="de-AT"/>
              </w:rPr>
            </w:pPr>
            <w:r w:rsidRPr="00D7663C">
              <w:rPr>
                <w:lang w:val="de-AT"/>
              </w:rPr>
              <w:t>Eisenstadt</w:t>
            </w:r>
          </w:p>
        </w:tc>
      </w:tr>
      <w:tr w:rsidR="00736C74" w:rsidRPr="00DC3AA1" w14:paraId="513DBEAA" w14:textId="77777777" w:rsidTr="00AE25C6">
        <w:tc>
          <w:tcPr>
            <w:tcW w:w="1702" w:type="dxa"/>
            <w:tcBorders>
              <w:top w:val="single" w:sz="4" w:space="0" w:color="auto"/>
              <w:left w:val="single" w:sz="4" w:space="0" w:color="auto"/>
              <w:bottom w:val="single" w:sz="4" w:space="0" w:color="auto"/>
              <w:right w:val="single" w:sz="4" w:space="0" w:color="auto"/>
            </w:tcBorders>
          </w:tcPr>
          <w:p w14:paraId="01375EB4" w14:textId="3F50A010" w:rsidR="00736C74" w:rsidRPr="00DC3AA1" w:rsidRDefault="00736C74" w:rsidP="00736C74">
            <w:pPr>
              <w:rPr>
                <w:lang w:val="de-AT"/>
              </w:rPr>
            </w:pPr>
            <w:r w:rsidRPr="00CD719C">
              <w:t>Wein, Jahrgang</w:t>
            </w:r>
          </w:p>
        </w:tc>
        <w:tc>
          <w:tcPr>
            <w:tcW w:w="4536" w:type="dxa"/>
            <w:tcBorders>
              <w:top w:val="single" w:sz="4" w:space="0" w:color="auto"/>
              <w:left w:val="single" w:sz="4" w:space="0" w:color="auto"/>
              <w:bottom w:val="single" w:sz="4" w:space="0" w:color="auto"/>
              <w:right w:val="single" w:sz="4" w:space="0" w:color="auto"/>
            </w:tcBorders>
          </w:tcPr>
          <w:p w14:paraId="4438D603" w14:textId="78C6802F" w:rsidR="00736C74" w:rsidRPr="008F3063" w:rsidRDefault="00736C74" w:rsidP="00736C74">
            <w:pPr>
              <w:jc w:val="center"/>
              <w:rPr>
                <w:lang w:val="de-AT"/>
              </w:rPr>
            </w:pPr>
            <w:r w:rsidRPr="008F3063">
              <w:rPr>
                <w:lang w:val="de-AT"/>
              </w:rPr>
              <w:t>Welschriesling Rechnitz Bio, 2021</w:t>
            </w:r>
          </w:p>
        </w:tc>
        <w:tc>
          <w:tcPr>
            <w:tcW w:w="4536" w:type="dxa"/>
          </w:tcPr>
          <w:p w14:paraId="53771AE4" w14:textId="4FD85427" w:rsidR="00736C74" w:rsidRPr="001C2E13" w:rsidRDefault="001C2E13" w:rsidP="00736C74">
            <w:pPr>
              <w:jc w:val="center"/>
              <w:rPr>
                <w:lang w:val="de-AT"/>
              </w:rPr>
            </w:pPr>
            <w:r>
              <w:rPr>
                <w:lang w:val="de-AT"/>
              </w:rPr>
              <w:t>Chardonnay 20</w:t>
            </w:r>
            <w:r w:rsidR="003E64F1">
              <w:rPr>
                <w:lang w:val="de-AT"/>
              </w:rPr>
              <w:t>21</w:t>
            </w:r>
          </w:p>
        </w:tc>
        <w:tc>
          <w:tcPr>
            <w:tcW w:w="4536" w:type="dxa"/>
            <w:tcBorders>
              <w:top w:val="single" w:sz="4" w:space="0" w:color="auto"/>
              <w:left w:val="single" w:sz="4" w:space="0" w:color="auto"/>
              <w:bottom w:val="single" w:sz="4" w:space="0" w:color="auto"/>
              <w:right w:val="single" w:sz="4" w:space="0" w:color="auto"/>
            </w:tcBorders>
          </w:tcPr>
          <w:p w14:paraId="1B4F6E0E" w14:textId="462CEDB7" w:rsidR="00736C74" w:rsidRPr="00D7663C" w:rsidRDefault="00D7663C" w:rsidP="00736C74">
            <w:pPr>
              <w:jc w:val="center"/>
              <w:rPr>
                <w:lang w:val="de-AT"/>
              </w:rPr>
            </w:pPr>
            <w:r>
              <w:rPr>
                <w:lang w:val="de-AT"/>
              </w:rPr>
              <w:t>Pinot Gris</w:t>
            </w:r>
            <w:r w:rsidR="003E64F1" w:rsidRPr="00D7663C">
              <w:rPr>
                <w:lang w:val="de-AT"/>
              </w:rPr>
              <w:t xml:space="preserve"> 202</w:t>
            </w:r>
            <w:r>
              <w:rPr>
                <w:lang w:val="de-AT"/>
              </w:rPr>
              <w:t>0</w:t>
            </w:r>
          </w:p>
        </w:tc>
      </w:tr>
      <w:tr w:rsidR="00736C74" w:rsidRPr="00DC3AA1" w14:paraId="07853D30" w14:textId="77777777" w:rsidTr="00AE25C6">
        <w:tc>
          <w:tcPr>
            <w:tcW w:w="1702" w:type="dxa"/>
            <w:tcBorders>
              <w:top w:val="single" w:sz="4" w:space="0" w:color="auto"/>
              <w:left w:val="single" w:sz="4" w:space="0" w:color="auto"/>
              <w:bottom w:val="single" w:sz="4" w:space="0" w:color="auto"/>
              <w:right w:val="single" w:sz="4" w:space="0" w:color="auto"/>
            </w:tcBorders>
          </w:tcPr>
          <w:p w14:paraId="48C866B6" w14:textId="5190E328" w:rsidR="00736C74" w:rsidRPr="00DC3AA1" w:rsidRDefault="00736C74" w:rsidP="00736C74">
            <w:pPr>
              <w:rPr>
                <w:lang w:val="de-AT"/>
              </w:rPr>
            </w:pPr>
            <w:r w:rsidRPr="00CD719C">
              <w:t>Preis</w:t>
            </w:r>
          </w:p>
        </w:tc>
        <w:tc>
          <w:tcPr>
            <w:tcW w:w="4536" w:type="dxa"/>
            <w:tcBorders>
              <w:top w:val="single" w:sz="4" w:space="0" w:color="auto"/>
              <w:left w:val="single" w:sz="4" w:space="0" w:color="auto"/>
              <w:bottom w:val="single" w:sz="4" w:space="0" w:color="auto"/>
              <w:right w:val="single" w:sz="4" w:space="0" w:color="auto"/>
            </w:tcBorders>
          </w:tcPr>
          <w:p w14:paraId="4B191D9F" w14:textId="17692414" w:rsidR="00736C74" w:rsidRPr="008F3063" w:rsidRDefault="008F3063" w:rsidP="00736C74">
            <w:pPr>
              <w:jc w:val="center"/>
              <w:rPr>
                <w:lang w:val="de-AT"/>
              </w:rPr>
            </w:pPr>
            <w:r>
              <w:rPr>
                <w:lang w:val="de-AT"/>
              </w:rPr>
              <w:t>22,-</w:t>
            </w:r>
          </w:p>
        </w:tc>
        <w:tc>
          <w:tcPr>
            <w:tcW w:w="4536" w:type="dxa"/>
          </w:tcPr>
          <w:p w14:paraId="1D923DDF" w14:textId="3A5E9C08" w:rsidR="00736C74" w:rsidRPr="001C2E13" w:rsidRDefault="003E64F1" w:rsidP="00736C74">
            <w:pPr>
              <w:jc w:val="center"/>
              <w:rPr>
                <w:lang w:val="de-AT"/>
              </w:rPr>
            </w:pPr>
            <w:r>
              <w:rPr>
                <w:lang w:val="de-AT"/>
              </w:rPr>
              <w:t>13,-</w:t>
            </w:r>
          </w:p>
        </w:tc>
        <w:tc>
          <w:tcPr>
            <w:tcW w:w="4536" w:type="dxa"/>
            <w:tcBorders>
              <w:top w:val="single" w:sz="4" w:space="0" w:color="auto"/>
              <w:left w:val="single" w:sz="4" w:space="0" w:color="auto"/>
              <w:bottom w:val="single" w:sz="4" w:space="0" w:color="auto"/>
              <w:right w:val="single" w:sz="4" w:space="0" w:color="auto"/>
            </w:tcBorders>
          </w:tcPr>
          <w:p w14:paraId="0E5C5713" w14:textId="0E23199B" w:rsidR="00736C74" w:rsidRPr="00D7663C" w:rsidRDefault="003E64F1" w:rsidP="00736C74">
            <w:pPr>
              <w:jc w:val="center"/>
              <w:rPr>
                <w:lang w:val="de-AT"/>
              </w:rPr>
            </w:pPr>
            <w:r w:rsidRPr="00D7663C">
              <w:rPr>
                <w:lang w:val="de-AT"/>
              </w:rPr>
              <w:t>10,-</w:t>
            </w:r>
          </w:p>
        </w:tc>
      </w:tr>
      <w:tr w:rsidR="00736C74" w14:paraId="3C7DD6B2" w14:textId="77777777" w:rsidTr="007E335C">
        <w:trPr>
          <w:trHeight w:val="1816"/>
        </w:trPr>
        <w:tc>
          <w:tcPr>
            <w:tcW w:w="1702" w:type="dxa"/>
            <w:tcBorders>
              <w:top w:val="single" w:sz="4" w:space="0" w:color="auto"/>
              <w:left w:val="single" w:sz="4" w:space="0" w:color="auto"/>
              <w:bottom w:val="single" w:sz="4" w:space="0" w:color="auto"/>
              <w:right w:val="single" w:sz="4" w:space="0" w:color="auto"/>
            </w:tcBorders>
          </w:tcPr>
          <w:p w14:paraId="1D890047" w14:textId="77777777" w:rsidR="00736C74" w:rsidRPr="00DC3AA1" w:rsidRDefault="00736C74" w:rsidP="00736C74">
            <w:pPr>
              <w:rPr>
                <w:lang w:val="de-AT"/>
              </w:rPr>
            </w:pPr>
            <w:r w:rsidRPr="00DC3AA1">
              <w:rPr>
                <w:lang w:val="de-AT"/>
              </w:rPr>
              <w:t>Notizen:</w:t>
            </w:r>
          </w:p>
          <w:p w14:paraId="2BDC7338" w14:textId="77777777" w:rsidR="00736C74" w:rsidRDefault="00736C74" w:rsidP="00736C74">
            <w:pPr>
              <w:rPr>
                <w:lang w:val="de-AT"/>
              </w:rPr>
            </w:pPr>
          </w:p>
          <w:p w14:paraId="6477A7B2" w14:textId="77777777" w:rsidR="00C53B0D" w:rsidRDefault="00C53B0D" w:rsidP="00736C74">
            <w:pPr>
              <w:rPr>
                <w:lang w:val="de-AT"/>
              </w:rPr>
            </w:pPr>
          </w:p>
          <w:p w14:paraId="36BB8798" w14:textId="77777777" w:rsidR="00C53B0D" w:rsidRDefault="00C53B0D" w:rsidP="00736C74">
            <w:pPr>
              <w:rPr>
                <w:lang w:val="de-AT"/>
              </w:rPr>
            </w:pPr>
          </w:p>
          <w:p w14:paraId="433CF380" w14:textId="77777777" w:rsidR="00736C74" w:rsidRPr="00DC3AA1" w:rsidRDefault="00736C74" w:rsidP="00736C74">
            <w:pPr>
              <w:rPr>
                <w:lang w:val="de-AT"/>
              </w:rPr>
            </w:pPr>
          </w:p>
          <w:p w14:paraId="14564C45" w14:textId="77777777" w:rsidR="00736C74" w:rsidRPr="00DC3AA1" w:rsidRDefault="00736C74" w:rsidP="00736C74">
            <w:pPr>
              <w:rPr>
                <w:lang w:val="de-AT"/>
              </w:rPr>
            </w:pPr>
          </w:p>
          <w:p w14:paraId="4DB8B394" w14:textId="77777777" w:rsidR="00736C74" w:rsidRPr="00DC3AA1" w:rsidRDefault="00736C74" w:rsidP="00736C74">
            <w:pPr>
              <w:rPr>
                <w:lang w:val="de-AT"/>
              </w:rPr>
            </w:pPr>
          </w:p>
          <w:p w14:paraId="1B54E7FD" w14:textId="77777777" w:rsidR="00736C74" w:rsidRPr="00DC3AA1" w:rsidRDefault="00736C74" w:rsidP="00736C74">
            <w:pPr>
              <w:rPr>
                <w:lang w:val="de-AT"/>
              </w:rPr>
            </w:pPr>
          </w:p>
        </w:tc>
        <w:tc>
          <w:tcPr>
            <w:tcW w:w="4536" w:type="dxa"/>
            <w:tcBorders>
              <w:top w:val="single" w:sz="4" w:space="0" w:color="auto"/>
              <w:left w:val="single" w:sz="4" w:space="0" w:color="auto"/>
              <w:bottom w:val="single" w:sz="4" w:space="0" w:color="auto"/>
              <w:right w:val="single" w:sz="4" w:space="0" w:color="auto"/>
            </w:tcBorders>
          </w:tcPr>
          <w:p w14:paraId="18BBA010" w14:textId="77777777" w:rsidR="00C64134" w:rsidRPr="00C64134" w:rsidRDefault="00C64134" w:rsidP="00C64134">
            <w:pPr>
              <w:jc w:val="center"/>
              <w:rPr>
                <w:lang w:val="de-AT"/>
              </w:rPr>
            </w:pPr>
            <w:r w:rsidRPr="00C64134">
              <w:rPr>
                <w:lang w:val="de-AT"/>
              </w:rPr>
              <w:t>Alkohol 13% Vol.</w:t>
            </w:r>
          </w:p>
          <w:p w14:paraId="23549799" w14:textId="007361E5" w:rsidR="00736C74" w:rsidRPr="00DC3AA1" w:rsidRDefault="00C64134" w:rsidP="00C64134">
            <w:pPr>
              <w:jc w:val="center"/>
              <w:rPr>
                <w:lang w:val="de-AT"/>
              </w:rPr>
            </w:pPr>
            <w:r w:rsidRPr="00C64134">
              <w:rPr>
                <w:lang w:val="de-AT"/>
              </w:rPr>
              <w:t xml:space="preserve">Ein Welschriesling aus </w:t>
            </w:r>
            <w:proofErr w:type="spellStart"/>
            <w:r w:rsidRPr="00C64134">
              <w:rPr>
                <w:lang w:val="de-AT"/>
              </w:rPr>
              <w:t>Rebanlagen</w:t>
            </w:r>
            <w:proofErr w:type="spellEnd"/>
            <w:r w:rsidRPr="00C64134">
              <w:rPr>
                <w:lang w:val="de-AT"/>
              </w:rPr>
              <w:t xml:space="preserve"> der spannendsten </w:t>
            </w:r>
            <w:proofErr w:type="spellStart"/>
            <w:r w:rsidRPr="00C64134">
              <w:rPr>
                <w:lang w:val="de-AT"/>
              </w:rPr>
              <w:t>Rechnitzer</w:t>
            </w:r>
            <w:proofErr w:type="spellEnd"/>
            <w:r w:rsidRPr="00C64134">
              <w:rPr>
                <w:lang w:val="de-AT"/>
              </w:rPr>
              <w:t xml:space="preserve"> Lagen. Komplex am Gaumen und mit vielschichten Aromen zeigt dieser Wein, wozu das Zusammenspiel alter Rebstöcke, der Lage und der Rebsorte fähig ist. Mit zarten Noten </w:t>
            </w:r>
            <w:proofErr w:type="gramStart"/>
            <w:r w:rsidRPr="00C64134">
              <w:rPr>
                <w:lang w:val="de-AT"/>
              </w:rPr>
              <w:t>nach gelben Äpfel</w:t>
            </w:r>
            <w:proofErr w:type="gramEnd"/>
            <w:r w:rsidRPr="00C64134">
              <w:rPr>
                <w:lang w:val="de-AT"/>
              </w:rPr>
              <w:t>, feiner Kräuterwürze und einer frischen Säure, unterlegt mit eleganter Mineralität.</w:t>
            </w:r>
          </w:p>
        </w:tc>
        <w:tc>
          <w:tcPr>
            <w:tcW w:w="4536" w:type="dxa"/>
            <w:tcBorders>
              <w:top w:val="single" w:sz="4" w:space="0" w:color="auto"/>
              <w:left w:val="single" w:sz="4" w:space="0" w:color="auto"/>
              <w:bottom w:val="single" w:sz="4" w:space="0" w:color="auto"/>
              <w:right w:val="single" w:sz="4" w:space="0" w:color="auto"/>
            </w:tcBorders>
          </w:tcPr>
          <w:p w14:paraId="658A79E5" w14:textId="77777777" w:rsidR="00C64134" w:rsidRPr="00C64134" w:rsidRDefault="00C64134" w:rsidP="00C64134">
            <w:pPr>
              <w:jc w:val="center"/>
              <w:rPr>
                <w:lang w:val="de-AT"/>
              </w:rPr>
            </w:pPr>
            <w:proofErr w:type="spellStart"/>
            <w:r w:rsidRPr="00C64134">
              <w:rPr>
                <w:lang w:val="de-AT"/>
              </w:rPr>
              <w:t>Alcohol</w:t>
            </w:r>
            <w:proofErr w:type="spellEnd"/>
            <w:r w:rsidRPr="00C64134">
              <w:rPr>
                <w:lang w:val="de-AT"/>
              </w:rPr>
              <w:t xml:space="preserve">: 14 % vol. Residual </w:t>
            </w:r>
            <w:proofErr w:type="spellStart"/>
            <w:r w:rsidRPr="00C64134">
              <w:rPr>
                <w:lang w:val="de-AT"/>
              </w:rPr>
              <w:t>sugar</w:t>
            </w:r>
            <w:proofErr w:type="spellEnd"/>
            <w:r w:rsidRPr="00C64134">
              <w:rPr>
                <w:lang w:val="de-AT"/>
              </w:rPr>
              <w:t xml:space="preserve">: 1.3 g/l </w:t>
            </w:r>
            <w:proofErr w:type="spellStart"/>
            <w:r w:rsidRPr="00C64134">
              <w:rPr>
                <w:lang w:val="de-AT"/>
              </w:rPr>
              <w:t>Acidity</w:t>
            </w:r>
            <w:proofErr w:type="spellEnd"/>
            <w:r w:rsidRPr="00C64134">
              <w:rPr>
                <w:lang w:val="de-AT"/>
              </w:rPr>
              <w:t>: 6.4 g/l</w:t>
            </w:r>
          </w:p>
          <w:p w14:paraId="108E8D1C" w14:textId="3B93574D" w:rsidR="00C64134" w:rsidRPr="00C64134" w:rsidRDefault="00C64134" w:rsidP="00C64134">
            <w:pPr>
              <w:jc w:val="center"/>
              <w:rPr>
                <w:lang w:val="de-AT"/>
              </w:rPr>
            </w:pPr>
            <w:r w:rsidRPr="00C64134">
              <w:rPr>
                <w:lang w:val="de-AT"/>
              </w:rPr>
              <w:t xml:space="preserve">Description: The </w:t>
            </w:r>
            <w:proofErr w:type="spellStart"/>
            <w:r w:rsidRPr="00C64134">
              <w:rPr>
                <w:lang w:val="de-AT"/>
              </w:rPr>
              <w:t>wine</w:t>
            </w:r>
            <w:proofErr w:type="spellEnd"/>
            <w:r w:rsidRPr="00C64134">
              <w:rPr>
                <w:lang w:val="de-AT"/>
              </w:rPr>
              <w:t xml:space="preserve"> </w:t>
            </w:r>
            <w:proofErr w:type="spellStart"/>
            <w:r w:rsidRPr="00C64134">
              <w:rPr>
                <w:lang w:val="de-AT"/>
              </w:rPr>
              <w:t>shows</w:t>
            </w:r>
            <w:proofErr w:type="spellEnd"/>
            <w:r w:rsidRPr="00C64134">
              <w:rPr>
                <w:lang w:val="de-AT"/>
              </w:rPr>
              <w:t xml:space="preserve"> a strong </w:t>
            </w:r>
            <w:proofErr w:type="spellStart"/>
            <w:r w:rsidRPr="00C64134">
              <w:rPr>
                <w:lang w:val="de-AT"/>
              </w:rPr>
              <w:t>straw</w:t>
            </w:r>
            <w:proofErr w:type="spellEnd"/>
            <w:r w:rsidRPr="00C64134">
              <w:rPr>
                <w:lang w:val="de-AT"/>
              </w:rPr>
              <w:t xml:space="preserve"> </w:t>
            </w:r>
            <w:proofErr w:type="spellStart"/>
            <w:r w:rsidRPr="00C64134">
              <w:rPr>
                <w:lang w:val="de-AT"/>
              </w:rPr>
              <w:t>yellow</w:t>
            </w:r>
            <w:proofErr w:type="spellEnd"/>
            <w:r>
              <w:rPr>
                <w:lang w:val="de-AT"/>
              </w:rPr>
              <w:t xml:space="preserve"> </w:t>
            </w:r>
            <w:proofErr w:type="spellStart"/>
            <w:r w:rsidRPr="00C64134">
              <w:rPr>
                <w:lang w:val="de-AT"/>
              </w:rPr>
              <w:t>colour</w:t>
            </w:r>
            <w:proofErr w:type="spellEnd"/>
            <w:r w:rsidRPr="00C64134">
              <w:rPr>
                <w:lang w:val="de-AT"/>
              </w:rPr>
              <w:t xml:space="preserve">. On </w:t>
            </w:r>
            <w:proofErr w:type="spellStart"/>
            <w:r w:rsidRPr="00C64134">
              <w:rPr>
                <w:lang w:val="de-AT"/>
              </w:rPr>
              <w:t>the</w:t>
            </w:r>
            <w:proofErr w:type="spellEnd"/>
            <w:r w:rsidRPr="00C64134">
              <w:rPr>
                <w:lang w:val="de-AT"/>
              </w:rPr>
              <w:t xml:space="preserve"> </w:t>
            </w:r>
            <w:proofErr w:type="spellStart"/>
            <w:r w:rsidRPr="00C64134">
              <w:rPr>
                <w:lang w:val="de-AT"/>
              </w:rPr>
              <w:t>nose</w:t>
            </w:r>
            <w:proofErr w:type="spellEnd"/>
            <w:r w:rsidRPr="00C64134">
              <w:rPr>
                <w:lang w:val="de-AT"/>
              </w:rPr>
              <w:t xml:space="preserve">, </w:t>
            </w:r>
            <w:proofErr w:type="spellStart"/>
            <w:r w:rsidRPr="00C64134">
              <w:rPr>
                <w:lang w:val="de-AT"/>
              </w:rPr>
              <w:t>the</w:t>
            </w:r>
            <w:proofErr w:type="spellEnd"/>
            <w:r w:rsidRPr="00C64134">
              <w:rPr>
                <w:lang w:val="de-AT"/>
              </w:rPr>
              <w:t xml:space="preserve"> </w:t>
            </w:r>
            <w:proofErr w:type="spellStart"/>
            <w:r w:rsidRPr="00C64134">
              <w:rPr>
                <w:lang w:val="de-AT"/>
              </w:rPr>
              <w:t>wine</w:t>
            </w:r>
            <w:proofErr w:type="spellEnd"/>
            <w:r w:rsidRPr="00C64134">
              <w:rPr>
                <w:lang w:val="de-AT"/>
              </w:rPr>
              <w:t xml:space="preserve"> </w:t>
            </w:r>
            <w:proofErr w:type="spellStart"/>
            <w:r w:rsidRPr="00C64134">
              <w:rPr>
                <w:lang w:val="de-AT"/>
              </w:rPr>
              <w:t>shows</w:t>
            </w:r>
            <w:proofErr w:type="spellEnd"/>
            <w:r w:rsidRPr="00C64134">
              <w:rPr>
                <w:lang w:val="de-AT"/>
              </w:rPr>
              <w:t xml:space="preserve"> </w:t>
            </w:r>
            <w:proofErr w:type="spellStart"/>
            <w:r w:rsidRPr="00C64134">
              <w:rPr>
                <w:lang w:val="de-AT"/>
              </w:rPr>
              <w:t>spicy</w:t>
            </w:r>
            <w:proofErr w:type="spellEnd"/>
            <w:r w:rsidRPr="00C64134">
              <w:rPr>
                <w:lang w:val="de-AT"/>
              </w:rPr>
              <w:t xml:space="preserve"> </w:t>
            </w:r>
            <w:proofErr w:type="spellStart"/>
            <w:r w:rsidRPr="00C64134">
              <w:rPr>
                <w:lang w:val="de-AT"/>
              </w:rPr>
              <w:t>aromas</w:t>
            </w:r>
            <w:proofErr w:type="spellEnd"/>
            <w:r w:rsidRPr="00C64134">
              <w:rPr>
                <w:lang w:val="de-AT"/>
              </w:rPr>
              <w:t xml:space="preserve"> </w:t>
            </w:r>
            <w:proofErr w:type="spellStart"/>
            <w:r w:rsidRPr="00C64134">
              <w:rPr>
                <w:lang w:val="de-AT"/>
              </w:rPr>
              <w:t>of</w:t>
            </w:r>
            <w:proofErr w:type="spellEnd"/>
            <w:r w:rsidRPr="00C64134">
              <w:rPr>
                <w:lang w:val="de-AT"/>
              </w:rPr>
              <w:t xml:space="preserve"> </w:t>
            </w:r>
            <w:proofErr w:type="spellStart"/>
            <w:r w:rsidRPr="00C64134">
              <w:rPr>
                <w:lang w:val="de-AT"/>
              </w:rPr>
              <w:t>yellow</w:t>
            </w:r>
            <w:proofErr w:type="spellEnd"/>
            <w:r w:rsidRPr="00C64134">
              <w:rPr>
                <w:lang w:val="de-AT"/>
              </w:rPr>
              <w:t xml:space="preserve"> and </w:t>
            </w:r>
            <w:proofErr w:type="spellStart"/>
            <w:r w:rsidRPr="00C64134">
              <w:rPr>
                <w:lang w:val="de-AT"/>
              </w:rPr>
              <w:t>exotic</w:t>
            </w:r>
            <w:proofErr w:type="spellEnd"/>
            <w:r w:rsidRPr="00C64134">
              <w:rPr>
                <w:lang w:val="de-AT"/>
              </w:rPr>
              <w:t xml:space="preserve"> </w:t>
            </w:r>
            <w:proofErr w:type="spellStart"/>
            <w:r w:rsidRPr="00C64134">
              <w:rPr>
                <w:lang w:val="de-AT"/>
              </w:rPr>
              <w:t>fruits</w:t>
            </w:r>
            <w:proofErr w:type="spellEnd"/>
            <w:r w:rsidRPr="00C64134">
              <w:rPr>
                <w:lang w:val="de-AT"/>
              </w:rPr>
              <w:t xml:space="preserve">. Elegant and </w:t>
            </w:r>
            <w:proofErr w:type="spellStart"/>
            <w:r w:rsidRPr="00C64134">
              <w:rPr>
                <w:lang w:val="de-AT"/>
              </w:rPr>
              <w:t>supple</w:t>
            </w:r>
            <w:proofErr w:type="spellEnd"/>
            <w:r w:rsidRPr="00C64134">
              <w:rPr>
                <w:lang w:val="de-AT"/>
              </w:rPr>
              <w:t xml:space="preserve"> on </w:t>
            </w:r>
            <w:proofErr w:type="spellStart"/>
            <w:r w:rsidRPr="00C64134">
              <w:rPr>
                <w:lang w:val="de-AT"/>
              </w:rPr>
              <w:t>the</w:t>
            </w:r>
            <w:proofErr w:type="spellEnd"/>
            <w:r w:rsidRPr="00C64134">
              <w:rPr>
                <w:lang w:val="de-AT"/>
              </w:rPr>
              <w:t xml:space="preserve"> </w:t>
            </w:r>
            <w:proofErr w:type="spellStart"/>
            <w:r w:rsidRPr="00C64134">
              <w:rPr>
                <w:lang w:val="de-AT"/>
              </w:rPr>
              <w:t>palate</w:t>
            </w:r>
            <w:proofErr w:type="spellEnd"/>
            <w:r w:rsidRPr="00C64134">
              <w:rPr>
                <w:lang w:val="de-AT"/>
              </w:rPr>
              <w:t xml:space="preserve"> </w:t>
            </w:r>
            <w:proofErr w:type="spellStart"/>
            <w:r w:rsidRPr="00C64134">
              <w:rPr>
                <w:lang w:val="de-AT"/>
              </w:rPr>
              <w:t>with</w:t>
            </w:r>
            <w:proofErr w:type="spellEnd"/>
            <w:r w:rsidRPr="00C64134">
              <w:rPr>
                <w:lang w:val="de-AT"/>
              </w:rPr>
              <w:t xml:space="preserve"> a </w:t>
            </w:r>
            <w:proofErr w:type="spellStart"/>
            <w:r w:rsidRPr="00C64134">
              <w:rPr>
                <w:lang w:val="de-AT"/>
              </w:rPr>
              <w:t>hints</w:t>
            </w:r>
            <w:proofErr w:type="spellEnd"/>
            <w:r w:rsidRPr="00C64134">
              <w:rPr>
                <w:lang w:val="de-AT"/>
              </w:rPr>
              <w:t xml:space="preserve"> </w:t>
            </w:r>
            <w:proofErr w:type="spellStart"/>
            <w:r w:rsidRPr="00C64134">
              <w:rPr>
                <w:lang w:val="de-AT"/>
              </w:rPr>
              <w:t>of</w:t>
            </w:r>
            <w:proofErr w:type="spellEnd"/>
            <w:r w:rsidRPr="00C64134">
              <w:rPr>
                <w:lang w:val="de-AT"/>
              </w:rPr>
              <w:t xml:space="preserve"> </w:t>
            </w:r>
            <w:proofErr w:type="spellStart"/>
            <w:r w:rsidRPr="00C64134">
              <w:rPr>
                <w:lang w:val="de-AT"/>
              </w:rPr>
              <w:t>yellow</w:t>
            </w:r>
            <w:proofErr w:type="spellEnd"/>
            <w:r w:rsidRPr="00C64134">
              <w:rPr>
                <w:lang w:val="de-AT"/>
              </w:rPr>
              <w:t xml:space="preserve"> </w:t>
            </w:r>
            <w:proofErr w:type="spellStart"/>
            <w:r w:rsidRPr="00C64134">
              <w:rPr>
                <w:lang w:val="de-AT"/>
              </w:rPr>
              <w:t>tropical</w:t>
            </w:r>
            <w:proofErr w:type="spellEnd"/>
            <w:r w:rsidRPr="00C64134">
              <w:rPr>
                <w:lang w:val="de-AT"/>
              </w:rPr>
              <w:t xml:space="preserve"> </w:t>
            </w:r>
            <w:proofErr w:type="spellStart"/>
            <w:r w:rsidRPr="00C64134">
              <w:rPr>
                <w:lang w:val="de-AT"/>
              </w:rPr>
              <w:t>fruit</w:t>
            </w:r>
            <w:proofErr w:type="spellEnd"/>
            <w:r w:rsidRPr="00C64134">
              <w:rPr>
                <w:lang w:val="de-AT"/>
              </w:rPr>
              <w:t xml:space="preserve"> and </w:t>
            </w:r>
          </w:p>
          <w:p w14:paraId="7F489561" w14:textId="47C82252" w:rsidR="00736C74" w:rsidRPr="00DC3AA1" w:rsidRDefault="00C64134" w:rsidP="00C64134">
            <w:pPr>
              <w:jc w:val="center"/>
              <w:rPr>
                <w:lang w:val="de-AT"/>
              </w:rPr>
            </w:pPr>
            <w:proofErr w:type="spellStart"/>
            <w:r w:rsidRPr="00C64134">
              <w:rPr>
                <w:lang w:val="de-AT"/>
              </w:rPr>
              <w:t>appetizing</w:t>
            </w:r>
            <w:proofErr w:type="spellEnd"/>
            <w:r w:rsidRPr="00C64134">
              <w:rPr>
                <w:lang w:val="de-AT"/>
              </w:rPr>
              <w:t xml:space="preserve"> </w:t>
            </w:r>
            <w:proofErr w:type="spellStart"/>
            <w:r w:rsidRPr="00C64134">
              <w:rPr>
                <w:lang w:val="de-AT"/>
              </w:rPr>
              <w:t>acidity</w:t>
            </w:r>
            <w:proofErr w:type="spellEnd"/>
            <w:r w:rsidRPr="00C64134">
              <w:rPr>
                <w:lang w:val="de-AT"/>
              </w:rPr>
              <w:t xml:space="preserve">. An ideal </w:t>
            </w:r>
            <w:proofErr w:type="spellStart"/>
            <w:r w:rsidRPr="00C64134">
              <w:rPr>
                <w:lang w:val="de-AT"/>
              </w:rPr>
              <w:t>food</w:t>
            </w:r>
            <w:proofErr w:type="spellEnd"/>
            <w:r w:rsidRPr="00C64134">
              <w:rPr>
                <w:lang w:val="de-AT"/>
              </w:rPr>
              <w:t xml:space="preserve"> </w:t>
            </w:r>
            <w:proofErr w:type="spellStart"/>
            <w:r w:rsidRPr="00C64134">
              <w:rPr>
                <w:lang w:val="de-AT"/>
              </w:rPr>
              <w:t>companion</w:t>
            </w:r>
            <w:proofErr w:type="spellEnd"/>
          </w:p>
        </w:tc>
        <w:tc>
          <w:tcPr>
            <w:tcW w:w="4536" w:type="dxa"/>
            <w:tcBorders>
              <w:top w:val="single" w:sz="4" w:space="0" w:color="auto"/>
              <w:left w:val="single" w:sz="4" w:space="0" w:color="auto"/>
              <w:bottom w:val="single" w:sz="4" w:space="0" w:color="auto"/>
              <w:right w:val="single" w:sz="4" w:space="0" w:color="auto"/>
            </w:tcBorders>
          </w:tcPr>
          <w:p w14:paraId="3F061339" w14:textId="77777777" w:rsidR="00C64134" w:rsidRPr="00C64134" w:rsidRDefault="00C64134" w:rsidP="00C64134">
            <w:pPr>
              <w:rPr>
                <w:lang w:val="de-AT"/>
              </w:rPr>
            </w:pPr>
            <w:r w:rsidRPr="00C64134">
              <w:rPr>
                <w:lang w:val="de-AT"/>
              </w:rPr>
              <w:t>leicht, spritzig, Pfirsich, Zucker-melone, milde Säure</w:t>
            </w:r>
          </w:p>
          <w:p w14:paraId="1E97B169" w14:textId="77777777" w:rsidR="00736C74" w:rsidRPr="00DC3AA1" w:rsidRDefault="00736C74" w:rsidP="00736C74">
            <w:pPr>
              <w:jc w:val="center"/>
              <w:rPr>
                <w:lang w:val="de-AT"/>
              </w:rPr>
            </w:pPr>
          </w:p>
        </w:tc>
      </w:tr>
      <w:tr w:rsidR="00736C74" w14:paraId="134B5309" w14:textId="77777777" w:rsidTr="00210ED5">
        <w:tc>
          <w:tcPr>
            <w:tcW w:w="1702" w:type="dxa"/>
            <w:tcBorders>
              <w:top w:val="single" w:sz="4" w:space="0" w:color="auto"/>
              <w:left w:val="single" w:sz="4" w:space="0" w:color="auto"/>
              <w:bottom w:val="single" w:sz="4" w:space="0" w:color="auto"/>
              <w:right w:val="single" w:sz="4" w:space="0" w:color="auto"/>
            </w:tcBorders>
            <w:shd w:val="clear" w:color="auto" w:fill="E6E6E6"/>
          </w:tcPr>
          <w:p w14:paraId="101853BB" w14:textId="416FA631" w:rsidR="00736C74" w:rsidRPr="00C40B0C" w:rsidRDefault="00736C74" w:rsidP="00736C74">
            <w:pPr>
              <w:pStyle w:val="berschrift8"/>
              <w:rPr>
                <w:rFonts w:ascii="Times New Roman" w:hAnsi="Times New Roman"/>
                <w:lang w:val="fr-FR"/>
              </w:rPr>
            </w:pPr>
            <w:proofErr w:type="spellStart"/>
            <w:r w:rsidRPr="00C40B0C">
              <w:rPr>
                <w:rFonts w:ascii="Times New Roman" w:hAnsi="Times New Roman"/>
                <w:lang w:val="fr-FR"/>
              </w:rPr>
              <w:t>Runde</w:t>
            </w:r>
            <w:proofErr w:type="spellEnd"/>
            <w:r w:rsidRPr="00C40B0C">
              <w:rPr>
                <w:rFonts w:ascii="Times New Roman" w:hAnsi="Times New Roman"/>
                <w:lang w:val="fr-FR"/>
              </w:rPr>
              <w:t xml:space="preserve">     </w:t>
            </w:r>
            <w:r>
              <w:rPr>
                <w:rFonts w:ascii="Times New Roman" w:hAnsi="Times New Roman"/>
                <w:lang w:val="fr-FR"/>
              </w:rPr>
              <w:t>2</w:t>
            </w:r>
          </w:p>
        </w:tc>
        <w:tc>
          <w:tcPr>
            <w:tcW w:w="4536" w:type="dxa"/>
            <w:tcBorders>
              <w:top w:val="single" w:sz="4" w:space="0" w:color="auto"/>
              <w:left w:val="single" w:sz="4" w:space="0" w:color="auto"/>
              <w:bottom w:val="single" w:sz="4" w:space="0" w:color="auto"/>
              <w:right w:val="nil"/>
            </w:tcBorders>
            <w:shd w:val="clear" w:color="auto" w:fill="E6E6E6"/>
          </w:tcPr>
          <w:p w14:paraId="1050E55C" w14:textId="5933B2B7" w:rsidR="00736C74" w:rsidRPr="00C40B0C" w:rsidRDefault="00736C74" w:rsidP="00736C74">
            <w:pPr>
              <w:pStyle w:val="berschrift8"/>
              <w:jc w:val="center"/>
              <w:rPr>
                <w:rFonts w:ascii="Times New Roman" w:hAnsi="Times New Roman"/>
                <w:lang w:val="fr-FR"/>
              </w:rPr>
            </w:pPr>
            <w:r>
              <w:rPr>
                <w:rFonts w:ascii="Times New Roman" w:hAnsi="Times New Roman"/>
                <w:lang w:val="fr-FR"/>
              </w:rPr>
              <w:t xml:space="preserve">Weiss 2 </w:t>
            </w:r>
          </w:p>
        </w:tc>
        <w:tc>
          <w:tcPr>
            <w:tcW w:w="4536" w:type="dxa"/>
            <w:tcBorders>
              <w:top w:val="single" w:sz="4" w:space="0" w:color="auto"/>
              <w:left w:val="nil"/>
              <w:bottom w:val="single" w:sz="4" w:space="0" w:color="auto"/>
              <w:right w:val="nil"/>
            </w:tcBorders>
            <w:shd w:val="clear" w:color="auto" w:fill="E6E6E6"/>
          </w:tcPr>
          <w:p w14:paraId="0A7BA549" w14:textId="77777777" w:rsidR="00736C74" w:rsidRPr="00C40B0C" w:rsidRDefault="00736C74" w:rsidP="00736C74">
            <w:pPr>
              <w:pStyle w:val="berschrift8"/>
              <w:jc w:val="center"/>
              <w:rPr>
                <w:rFonts w:ascii="Times New Roman" w:hAnsi="Times New Roman"/>
                <w:lang w:val="fr-FR"/>
              </w:rPr>
            </w:pPr>
          </w:p>
        </w:tc>
        <w:tc>
          <w:tcPr>
            <w:tcW w:w="4536" w:type="dxa"/>
            <w:tcBorders>
              <w:top w:val="single" w:sz="4" w:space="0" w:color="auto"/>
              <w:left w:val="nil"/>
              <w:bottom w:val="single" w:sz="4" w:space="0" w:color="auto"/>
              <w:right w:val="single" w:sz="4" w:space="0" w:color="auto"/>
            </w:tcBorders>
            <w:shd w:val="clear" w:color="auto" w:fill="E6E6E6"/>
          </w:tcPr>
          <w:p w14:paraId="44809119" w14:textId="77777777" w:rsidR="00736C74" w:rsidRPr="00C40B0C" w:rsidRDefault="00736C74" w:rsidP="00736C74">
            <w:pPr>
              <w:pStyle w:val="berschrift8"/>
              <w:jc w:val="center"/>
              <w:rPr>
                <w:rFonts w:ascii="Times New Roman" w:hAnsi="Times New Roman"/>
                <w:lang w:val="fr-FR"/>
              </w:rPr>
            </w:pPr>
          </w:p>
        </w:tc>
      </w:tr>
      <w:tr w:rsidR="00736C74" w14:paraId="71B4BD43" w14:textId="77777777" w:rsidTr="00D31A8C">
        <w:tc>
          <w:tcPr>
            <w:tcW w:w="1702" w:type="dxa"/>
            <w:tcBorders>
              <w:top w:val="single" w:sz="4" w:space="0" w:color="auto"/>
              <w:left w:val="single" w:sz="4" w:space="0" w:color="auto"/>
              <w:bottom w:val="single" w:sz="4" w:space="0" w:color="auto"/>
              <w:right w:val="single" w:sz="4" w:space="0" w:color="auto"/>
            </w:tcBorders>
          </w:tcPr>
          <w:p w14:paraId="4BBD49C6" w14:textId="77777777" w:rsidR="00736C74" w:rsidRDefault="00736C74" w:rsidP="00736C74">
            <w:pPr>
              <w:rPr>
                <w:lang w:val="de-AT"/>
              </w:rPr>
            </w:pPr>
            <w:r>
              <w:rPr>
                <w:lang w:val="de-AT"/>
              </w:rPr>
              <w:t>Weingut</w:t>
            </w:r>
          </w:p>
        </w:tc>
        <w:tc>
          <w:tcPr>
            <w:tcW w:w="4536" w:type="dxa"/>
            <w:tcBorders>
              <w:top w:val="single" w:sz="4" w:space="0" w:color="auto"/>
              <w:left w:val="single" w:sz="4" w:space="0" w:color="auto"/>
              <w:bottom w:val="single" w:sz="4" w:space="0" w:color="auto"/>
              <w:right w:val="single" w:sz="4" w:space="0" w:color="auto"/>
            </w:tcBorders>
          </w:tcPr>
          <w:p w14:paraId="37C4120A" w14:textId="37E793FA" w:rsidR="00736C74" w:rsidRPr="00D31A8C" w:rsidRDefault="00736C74" w:rsidP="00736C74">
            <w:pPr>
              <w:jc w:val="center"/>
              <w:rPr>
                <w:lang w:val="de-AT"/>
              </w:rPr>
            </w:pPr>
            <w:r w:rsidRPr="00D31A8C">
              <w:rPr>
                <w:lang w:val="de-AT"/>
              </w:rPr>
              <w:t>Krutzler</w:t>
            </w:r>
          </w:p>
        </w:tc>
        <w:tc>
          <w:tcPr>
            <w:tcW w:w="4536" w:type="dxa"/>
            <w:tcBorders>
              <w:top w:val="single" w:sz="4" w:space="0" w:color="auto"/>
              <w:left w:val="single" w:sz="4" w:space="0" w:color="auto"/>
              <w:bottom w:val="single" w:sz="4" w:space="0" w:color="auto"/>
              <w:right w:val="single" w:sz="4" w:space="0" w:color="auto"/>
            </w:tcBorders>
          </w:tcPr>
          <w:p w14:paraId="77F4CCB1" w14:textId="61AE4CA8" w:rsidR="00736C74" w:rsidRPr="00537830" w:rsidRDefault="00736C74" w:rsidP="00736C74">
            <w:pPr>
              <w:jc w:val="center"/>
              <w:rPr>
                <w:lang w:val="de-AT"/>
              </w:rPr>
            </w:pPr>
            <w:proofErr w:type="spellStart"/>
            <w:r w:rsidRPr="00537830">
              <w:rPr>
                <w:lang w:val="de-AT"/>
              </w:rPr>
              <w:t>Giefing</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55D91F3" w14:textId="0A23AABE" w:rsidR="00736C74" w:rsidRPr="00D31A8C" w:rsidRDefault="00736C74" w:rsidP="00736C74">
            <w:pPr>
              <w:jc w:val="center"/>
              <w:rPr>
                <w:lang w:val="de-AT"/>
              </w:rPr>
            </w:pPr>
            <w:proofErr w:type="spellStart"/>
            <w:r w:rsidRPr="00D31A8C">
              <w:rPr>
                <w:lang w:val="de-AT"/>
              </w:rPr>
              <w:t>Tinhof</w:t>
            </w:r>
            <w:proofErr w:type="spellEnd"/>
          </w:p>
        </w:tc>
      </w:tr>
      <w:tr w:rsidR="00736C74" w14:paraId="5580FAED" w14:textId="77777777" w:rsidTr="00D31A8C">
        <w:tc>
          <w:tcPr>
            <w:tcW w:w="1702" w:type="dxa"/>
            <w:tcBorders>
              <w:top w:val="single" w:sz="4" w:space="0" w:color="auto"/>
              <w:left w:val="single" w:sz="4" w:space="0" w:color="auto"/>
              <w:bottom w:val="single" w:sz="4" w:space="0" w:color="auto"/>
              <w:right w:val="single" w:sz="4" w:space="0" w:color="auto"/>
            </w:tcBorders>
          </w:tcPr>
          <w:p w14:paraId="3DCDB710" w14:textId="77777777" w:rsidR="00736C74" w:rsidRDefault="00736C74" w:rsidP="00736C74">
            <w:pPr>
              <w:rPr>
                <w:lang w:val="de-AT"/>
              </w:rPr>
            </w:pPr>
            <w:r>
              <w:rPr>
                <w:lang w:val="de-AT"/>
              </w:rPr>
              <w:t>Ort</w:t>
            </w:r>
          </w:p>
        </w:tc>
        <w:tc>
          <w:tcPr>
            <w:tcW w:w="4536" w:type="dxa"/>
            <w:tcBorders>
              <w:top w:val="single" w:sz="4" w:space="0" w:color="auto"/>
              <w:left w:val="single" w:sz="4" w:space="0" w:color="auto"/>
              <w:bottom w:val="single" w:sz="4" w:space="0" w:color="auto"/>
              <w:right w:val="single" w:sz="4" w:space="0" w:color="auto"/>
            </w:tcBorders>
          </w:tcPr>
          <w:p w14:paraId="17F4C73E" w14:textId="77777777" w:rsidR="00736C74" w:rsidRPr="00D31A8C" w:rsidRDefault="00736C74" w:rsidP="00736C74">
            <w:pPr>
              <w:jc w:val="center"/>
              <w:rPr>
                <w:lang w:val="de-AT"/>
              </w:rPr>
            </w:pPr>
            <w:r w:rsidRPr="00D31A8C">
              <w:rPr>
                <w:lang w:val="de-AT"/>
              </w:rPr>
              <w:t>Deutsch Schützen-Eisenberg</w:t>
            </w:r>
          </w:p>
        </w:tc>
        <w:tc>
          <w:tcPr>
            <w:tcW w:w="4536" w:type="dxa"/>
          </w:tcPr>
          <w:p w14:paraId="248C549D" w14:textId="53398C76" w:rsidR="00736C74" w:rsidRPr="00537830" w:rsidRDefault="00736C74" w:rsidP="00736C74">
            <w:pPr>
              <w:jc w:val="center"/>
              <w:rPr>
                <w:lang w:val="de-AT"/>
              </w:rPr>
            </w:pPr>
            <w:r w:rsidRPr="00537830">
              <w:rPr>
                <w:lang w:val="de-AT"/>
              </w:rPr>
              <w:t>Rust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696E2A1" w14:textId="6BD1BA33" w:rsidR="00736C74" w:rsidRPr="00D31A8C" w:rsidRDefault="00736C74" w:rsidP="00736C74">
            <w:pPr>
              <w:jc w:val="center"/>
              <w:rPr>
                <w:lang w:val="de-AT"/>
              </w:rPr>
            </w:pPr>
            <w:r>
              <w:rPr>
                <w:lang w:val="de-AT"/>
              </w:rPr>
              <w:t>Eisenstadt</w:t>
            </w:r>
          </w:p>
        </w:tc>
      </w:tr>
      <w:tr w:rsidR="00736C74" w14:paraId="1676DD7D" w14:textId="77777777" w:rsidTr="00D31A8C">
        <w:tc>
          <w:tcPr>
            <w:tcW w:w="1702" w:type="dxa"/>
            <w:tcBorders>
              <w:top w:val="single" w:sz="4" w:space="0" w:color="auto"/>
              <w:left w:val="single" w:sz="4" w:space="0" w:color="auto"/>
              <w:bottom w:val="single" w:sz="4" w:space="0" w:color="auto"/>
              <w:right w:val="single" w:sz="4" w:space="0" w:color="auto"/>
            </w:tcBorders>
          </w:tcPr>
          <w:p w14:paraId="50273807" w14:textId="4046753B" w:rsidR="00736C74" w:rsidRDefault="00736C74" w:rsidP="00736C74">
            <w:pPr>
              <w:rPr>
                <w:lang w:val="de-AT"/>
              </w:rPr>
            </w:pPr>
            <w:r w:rsidRPr="005733AC">
              <w:t>Wein, Jahrgang</w:t>
            </w:r>
          </w:p>
        </w:tc>
        <w:tc>
          <w:tcPr>
            <w:tcW w:w="4536" w:type="dxa"/>
            <w:tcBorders>
              <w:top w:val="single" w:sz="4" w:space="0" w:color="auto"/>
              <w:left w:val="single" w:sz="4" w:space="0" w:color="auto"/>
              <w:bottom w:val="single" w:sz="4" w:space="0" w:color="auto"/>
              <w:right w:val="single" w:sz="4" w:space="0" w:color="auto"/>
            </w:tcBorders>
          </w:tcPr>
          <w:p w14:paraId="0B9D4DE5" w14:textId="4796B343" w:rsidR="00736C74" w:rsidRPr="00D31A8C" w:rsidRDefault="00736C74" w:rsidP="00736C74">
            <w:pPr>
              <w:jc w:val="center"/>
              <w:rPr>
                <w:lang w:val="de-AT"/>
              </w:rPr>
            </w:pPr>
            <w:r w:rsidRPr="00D31A8C">
              <w:rPr>
                <w:lang w:val="de-AT"/>
              </w:rPr>
              <w:t>Gemischter Satz, Alte Reben 2021</w:t>
            </w:r>
          </w:p>
        </w:tc>
        <w:tc>
          <w:tcPr>
            <w:tcW w:w="4536" w:type="dxa"/>
          </w:tcPr>
          <w:p w14:paraId="2CC20C81" w14:textId="43EAB673" w:rsidR="00736C74" w:rsidRPr="00537830" w:rsidRDefault="00736C74" w:rsidP="00736C74">
            <w:pPr>
              <w:jc w:val="center"/>
              <w:rPr>
                <w:lang w:val="de-AT"/>
              </w:rPr>
            </w:pPr>
            <w:r w:rsidRPr="00537830">
              <w:rPr>
                <w:lang w:val="de-AT"/>
              </w:rPr>
              <w:t>Chardonnay vom Muschelkalk 2018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B668130" w14:textId="644B53D9" w:rsidR="00736C74" w:rsidRPr="00D31A8C" w:rsidRDefault="00736C74" w:rsidP="00736C74">
            <w:pPr>
              <w:jc w:val="center"/>
              <w:rPr>
                <w:lang w:val="de-AT"/>
              </w:rPr>
            </w:pPr>
            <w:r>
              <w:rPr>
                <w:lang w:val="de-AT"/>
              </w:rPr>
              <w:t xml:space="preserve">Golden </w:t>
            </w:r>
            <w:proofErr w:type="spellStart"/>
            <w:r>
              <w:rPr>
                <w:lang w:val="de-AT"/>
              </w:rPr>
              <w:t>Erd</w:t>
            </w:r>
            <w:proofErr w:type="spellEnd"/>
            <w:r>
              <w:rPr>
                <w:lang w:val="de-AT"/>
              </w:rPr>
              <w:t xml:space="preserve"> Neuburger, 2018</w:t>
            </w:r>
          </w:p>
        </w:tc>
      </w:tr>
      <w:tr w:rsidR="00736C74" w14:paraId="29C18036" w14:textId="77777777" w:rsidTr="00D31A8C">
        <w:tc>
          <w:tcPr>
            <w:tcW w:w="1702" w:type="dxa"/>
            <w:tcBorders>
              <w:top w:val="single" w:sz="4" w:space="0" w:color="auto"/>
              <w:left w:val="single" w:sz="4" w:space="0" w:color="auto"/>
              <w:bottom w:val="single" w:sz="4" w:space="0" w:color="auto"/>
              <w:right w:val="single" w:sz="4" w:space="0" w:color="auto"/>
            </w:tcBorders>
          </w:tcPr>
          <w:p w14:paraId="691BD016" w14:textId="713F159B" w:rsidR="00736C74" w:rsidRDefault="00736C74" w:rsidP="00736C74">
            <w:pPr>
              <w:rPr>
                <w:lang w:val="de-AT"/>
              </w:rPr>
            </w:pPr>
            <w:r w:rsidRPr="005733AC">
              <w:t>Preis</w:t>
            </w:r>
          </w:p>
        </w:tc>
        <w:tc>
          <w:tcPr>
            <w:tcW w:w="4536" w:type="dxa"/>
            <w:tcBorders>
              <w:top w:val="single" w:sz="4" w:space="0" w:color="auto"/>
              <w:left w:val="single" w:sz="4" w:space="0" w:color="auto"/>
              <w:bottom w:val="single" w:sz="4" w:space="0" w:color="auto"/>
              <w:right w:val="single" w:sz="4" w:space="0" w:color="auto"/>
            </w:tcBorders>
          </w:tcPr>
          <w:p w14:paraId="6B0AC75D" w14:textId="72633DA4" w:rsidR="00736C74" w:rsidRPr="00D31A8C" w:rsidRDefault="00736C74" w:rsidP="00736C74">
            <w:pPr>
              <w:jc w:val="center"/>
              <w:rPr>
                <w:lang w:val="de-AT"/>
              </w:rPr>
            </w:pPr>
            <w:r>
              <w:rPr>
                <w:lang w:val="de-AT"/>
              </w:rPr>
              <w:t>25,-</w:t>
            </w:r>
          </w:p>
        </w:tc>
        <w:tc>
          <w:tcPr>
            <w:tcW w:w="4536" w:type="dxa"/>
          </w:tcPr>
          <w:p w14:paraId="178F1FCB" w14:textId="1A9F3362" w:rsidR="00736C74" w:rsidRPr="00537830" w:rsidRDefault="00736C74" w:rsidP="00736C74">
            <w:pPr>
              <w:jc w:val="center"/>
              <w:rPr>
                <w:lang w:val="de-AT"/>
              </w:rPr>
            </w:pPr>
            <w:r w:rsidRPr="00537830">
              <w:rPr>
                <w:lang w:val="de-AT"/>
              </w:rPr>
              <w:t>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8C35C86" w14:textId="0233608E" w:rsidR="00736C74" w:rsidRPr="00D31A8C" w:rsidRDefault="00736C74" w:rsidP="00736C74">
            <w:pPr>
              <w:jc w:val="center"/>
              <w:rPr>
                <w:lang w:val="de-AT"/>
              </w:rPr>
            </w:pPr>
            <w:r>
              <w:rPr>
                <w:lang w:val="de-AT"/>
              </w:rPr>
              <w:t>42,-</w:t>
            </w:r>
          </w:p>
        </w:tc>
      </w:tr>
      <w:tr w:rsidR="00736C74" w14:paraId="5DBF4C37" w14:textId="77777777" w:rsidTr="006F0713">
        <w:trPr>
          <w:trHeight w:val="1553"/>
        </w:trPr>
        <w:tc>
          <w:tcPr>
            <w:tcW w:w="1702" w:type="dxa"/>
            <w:tcBorders>
              <w:top w:val="single" w:sz="4" w:space="0" w:color="auto"/>
              <w:left w:val="single" w:sz="4" w:space="0" w:color="auto"/>
              <w:bottom w:val="single" w:sz="4" w:space="0" w:color="auto"/>
              <w:right w:val="single" w:sz="4" w:space="0" w:color="auto"/>
            </w:tcBorders>
          </w:tcPr>
          <w:p w14:paraId="7F6050EF" w14:textId="77777777" w:rsidR="00736C74" w:rsidRDefault="00736C74" w:rsidP="00736C74">
            <w:pPr>
              <w:rPr>
                <w:lang w:val="de-AT"/>
              </w:rPr>
            </w:pPr>
            <w:r>
              <w:rPr>
                <w:lang w:val="de-AT"/>
              </w:rPr>
              <w:t>Notizen:</w:t>
            </w:r>
          </w:p>
          <w:p w14:paraId="2D0DDF4E" w14:textId="77777777" w:rsidR="00736C74" w:rsidRDefault="00736C74" w:rsidP="00736C74">
            <w:pPr>
              <w:rPr>
                <w:lang w:val="de-AT"/>
              </w:rPr>
            </w:pPr>
          </w:p>
          <w:p w14:paraId="083C7E31" w14:textId="77777777" w:rsidR="00736C74" w:rsidRDefault="00736C74" w:rsidP="00736C74">
            <w:pPr>
              <w:rPr>
                <w:lang w:val="de-AT"/>
              </w:rPr>
            </w:pPr>
          </w:p>
          <w:p w14:paraId="0720E5E6" w14:textId="77777777" w:rsidR="00C53B0D" w:rsidRDefault="00C53B0D" w:rsidP="00736C74">
            <w:pPr>
              <w:rPr>
                <w:lang w:val="de-AT"/>
              </w:rPr>
            </w:pPr>
          </w:p>
          <w:p w14:paraId="0121CC69" w14:textId="77777777" w:rsidR="00736C74" w:rsidRDefault="00736C74" w:rsidP="00736C74">
            <w:pPr>
              <w:rPr>
                <w:lang w:val="de-AT"/>
              </w:rPr>
            </w:pPr>
          </w:p>
          <w:p w14:paraId="13C1E2E3" w14:textId="77777777" w:rsidR="00736C74" w:rsidRDefault="00736C74" w:rsidP="00736C74">
            <w:pPr>
              <w:rPr>
                <w:lang w:val="de-AT"/>
              </w:rPr>
            </w:pPr>
          </w:p>
          <w:p w14:paraId="1029E414" w14:textId="77777777" w:rsidR="00736C74" w:rsidRDefault="00736C74" w:rsidP="00736C74">
            <w:pPr>
              <w:rPr>
                <w:lang w:val="de-AT"/>
              </w:rPr>
            </w:pPr>
          </w:p>
          <w:p w14:paraId="321F7CED" w14:textId="77777777" w:rsidR="00736C74" w:rsidRDefault="00736C74" w:rsidP="00736C74">
            <w:pPr>
              <w:rPr>
                <w:lang w:val="de-AT"/>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D0869A2" w14:textId="7CD00C51" w:rsidR="00736C74" w:rsidRPr="004A376C" w:rsidRDefault="00E92198" w:rsidP="00736C74">
            <w:pPr>
              <w:jc w:val="center"/>
              <w:rPr>
                <w:highlight w:val="yellow"/>
                <w:lang w:val="de-AT"/>
              </w:rPr>
            </w:pPr>
            <w:r w:rsidRPr="00E92198">
              <w:rPr>
                <w:noProof/>
                <w:lang w:val="de-AT"/>
              </w:rPr>
              <w:drawing>
                <wp:inline distT="0" distB="0" distL="0" distR="0" wp14:anchorId="54757909" wp14:editId="6FAC35EE">
                  <wp:extent cx="2791460" cy="1514475"/>
                  <wp:effectExtent l="0" t="0" r="8890" b="9525"/>
                  <wp:docPr id="6665068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06890" name=""/>
                          <pic:cNvPicPr/>
                        </pic:nvPicPr>
                        <pic:blipFill>
                          <a:blip r:embed="rId6"/>
                          <a:stretch>
                            <a:fillRect/>
                          </a:stretch>
                        </pic:blipFill>
                        <pic:spPr>
                          <a:xfrm>
                            <a:off x="0" y="0"/>
                            <a:ext cx="2792594" cy="1515090"/>
                          </a:xfrm>
                          <a:prstGeom prst="rect">
                            <a:avLst/>
                          </a:prstGeom>
                          <a:solidFill>
                            <a:schemeClr val="bg1"/>
                          </a:solidFill>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tcPr>
          <w:p w14:paraId="4A720754" w14:textId="57E52687" w:rsidR="00E92198" w:rsidRPr="00E92198" w:rsidRDefault="00E92198" w:rsidP="00E92198">
            <w:pPr>
              <w:jc w:val="center"/>
              <w:rPr>
                <w:lang w:val="de-AT"/>
              </w:rPr>
            </w:pPr>
            <w:r w:rsidRPr="00E92198">
              <w:rPr>
                <w:lang w:val="de-AT"/>
              </w:rPr>
              <w:t>Farbe: Helles Grüngelb mit Silberreflexen.</w:t>
            </w:r>
          </w:p>
          <w:p w14:paraId="138FF643" w14:textId="77777777" w:rsidR="00E92198" w:rsidRPr="00E92198" w:rsidRDefault="00E92198" w:rsidP="00E92198">
            <w:pPr>
              <w:jc w:val="center"/>
              <w:rPr>
                <w:lang w:val="de-AT"/>
              </w:rPr>
            </w:pPr>
            <w:r w:rsidRPr="00E92198">
              <w:rPr>
                <w:lang w:val="de-AT"/>
              </w:rPr>
              <w:t xml:space="preserve">Aroma: Feine </w:t>
            </w:r>
            <w:proofErr w:type="spellStart"/>
            <w:r w:rsidRPr="00E92198">
              <w:rPr>
                <w:lang w:val="de-AT"/>
              </w:rPr>
              <w:t>Bergamottenoten</w:t>
            </w:r>
            <w:proofErr w:type="spellEnd"/>
            <w:r w:rsidRPr="00E92198">
              <w:rPr>
                <w:lang w:val="de-AT"/>
              </w:rPr>
              <w:t xml:space="preserve"> unterlegen weiße Tropenfrucht, begleitet von einem Hauch von Honigmelone und kräuterwürzigen Nuancen.</w:t>
            </w:r>
          </w:p>
          <w:p w14:paraId="46C96E60" w14:textId="14E72C87" w:rsidR="00736C74" w:rsidRPr="004A376C" w:rsidRDefault="00E92198" w:rsidP="00E92198">
            <w:pPr>
              <w:jc w:val="center"/>
              <w:rPr>
                <w:highlight w:val="yellow"/>
                <w:lang w:val="de-AT"/>
              </w:rPr>
            </w:pPr>
            <w:r w:rsidRPr="00E92198">
              <w:rPr>
                <w:lang w:val="de-AT"/>
              </w:rPr>
              <w:t>Geschmack: Mittlere Komplexität, saftig, reife Tropenfrucht im Abgang mit einer angenehmen Fruchtsüße im Nachhall.</w:t>
            </w:r>
          </w:p>
        </w:tc>
        <w:tc>
          <w:tcPr>
            <w:tcW w:w="4536" w:type="dxa"/>
            <w:tcBorders>
              <w:top w:val="single" w:sz="4" w:space="0" w:color="auto"/>
              <w:left w:val="single" w:sz="4" w:space="0" w:color="auto"/>
              <w:bottom w:val="single" w:sz="4" w:space="0" w:color="auto"/>
              <w:right w:val="single" w:sz="4" w:space="0" w:color="auto"/>
            </w:tcBorders>
          </w:tcPr>
          <w:p w14:paraId="389C42E6" w14:textId="744B3E70" w:rsidR="00736C74" w:rsidRPr="004A376C" w:rsidRDefault="006900B6" w:rsidP="00736C74">
            <w:pPr>
              <w:jc w:val="center"/>
              <w:rPr>
                <w:highlight w:val="yellow"/>
                <w:lang w:val="de-AT"/>
              </w:rPr>
            </w:pPr>
            <w:r w:rsidRPr="006900B6">
              <w:rPr>
                <w:noProof/>
                <w:lang w:val="de-AT"/>
              </w:rPr>
              <w:drawing>
                <wp:inline distT="0" distB="0" distL="0" distR="0" wp14:anchorId="05A73199" wp14:editId="035B209B">
                  <wp:extent cx="2791460" cy="1152525"/>
                  <wp:effectExtent l="0" t="0" r="8890" b="9525"/>
                  <wp:docPr id="12535887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88751" name=""/>
                          <pic:cNvPicPr/>
                        </pic:nvPicPr>
                        <pic:blipFill>
                          <a:blip r:embed="rId7"/>
                          <a:stretch>
                            <a:fillRect/>
                          </a:stretch>
                        </pic:blipFill>
                        <pic:spPr>
                          <a:xfrm>
                            <a:off x="0" y="0"/>
                            <a:ext cx="2794394" cy="1153736"/>
                          </a:xfrm>
                          <a:prstGeom prst="rect">
                            <a:avLst/>
                          </a:prstGeom>
                        </pic:spPr>
                      </pic:pic>
                    </a:graphicData>
                  </a:graphic>
                </wp:inline>
              </w:drawing>
            </w:r>
          </w:p>
        </w:tc>
      </w:tr>
      <w:tr w:rsidR="00736C74" w14:paraId="22DDCD7B" w14:textId="77777777" w:rsidTr="00210ED5">
        <w:tc>
          <w:tcPr>
            <w:tcW w:w="1702" w:type="dxa"/>
            <w:tcBorders>
              <w:top w:val="single" w:sz="4" w:space="0" w:color="auto"/>
              <w:left w:val="single" w:sz="4" w:space="0" w:color="auto"/>
              <w:bottom w:val="single" w:sz="4" w:space="0" w:color="auto"/>
              <w:right w:val="single" w:sz="4" w:space="0" w:color="auto"/>
            </w:tcBorders>
            <w:shd w:val="clear" w:color="auto" w:fill="E6E6E6"/>
          </w:tcPr>
          <w:p w14:paraId="0EDBD1F2" w14:textId="197142D2" w:rsidR="00736C74" w:rsidRPr="00C40B0C" w:rsidRDefault="00736C74" w:rsidP="00736C74">
            <w:pPr>
              <w:pStyle w:val="berschrift8"/>
              <w:rPr>
                <w:rFonts w:ascii="Times New Roman" w:hAnsi="Times New Roman"/>
                <w:lang w:val="fr-FR"/>
              </w:rPr>
            </w:pPr>
            <w:proofErr w:type="spellStart"/>
            <w:r w:rsidRPr="00C40B0C">
              <w:rPr>
                <w:rFonts w:ascii="Times New Roman" w:hAnsi="Times New Roman"/>
                <w:lang w:val="fr-FR"/>
              </w:rPr>
              <w:t>Runde</w:t>
            </w:r>
            <w:proofErr w:type="spellEnd"/>
            <w:r w:rsidRPr="00C40B0C">
              <w:rPr>
                <w:rFonts w:ascii="Times New Roman" w:hAnsi="Times New Roman"/>
                <w:lang w:val="fr-FR"/>
              </w:rPr>
              <w:t xml:space="preserve">     </w:t>
            </w:r>
            <w:r>
              <w:rPr>
                <w:rFonts w:ascii="Times New Roman" w:hAnsi="Times New Roman"/>
                <w:lang w:val="fr-FR"/>
              </w:rPr>
              <w:t>3</w:t>
            </w:r>
          </w:p>
        </w:tc>
        <w:tc>
          <w:tcPr>
            <w:tcW w:w="4536" w:type="dxa"/>
            <w:tcBorders>
              <w:top w:val="single" w:sz="4" w:space="0" w:color="auto"/>
              <w:left w:val="single" w:sz="4" w:space="0" w:color="auto"/>
              <w:bottom w:val="single" w:sz="4" w:space="0" w:color="auto"/>
              <w:right w:val="nil"/>
            </w:tcBorders>
            <w:shd w:val="clear" w:color="auto" w:fill="E6E6E6"/>
          </w:tcPr>
          <w:p w14:paraId="2211DCF9" w14:textId="45E28F33" w:rsidR="00736C74" w:rsidRPr="00010AC2" w:rsidRDefault="00736C74" w:rsidP="00736C74">
            <w:pPr>
              <w:pStyle w:val="berschrift8"/>
              <w:jc w:val="center"/>
              <w:rPr>
                <w:rFonts w:ascii="Times New Roman" w:hAnsi="Times New Roman"/>
                <w:lang w:val="fr-FR"/>
              </w:rPr>
            </w:pPr>
            <w:proofErr w:type="spellStart"/>
            <w:r w:rsidRPr="00010AC2">
              <w:rPr>
                <w:rFonts w:ascii="Times New Roman" w:hAnsi="Times New Roman"/>
                <w:lang w:val="fr-FR"/>
              </w:rPr>
              <w:t>Blaufränkisch</w:t>
            </w:r>
            <w:proofErr w:type="spellEnd"/>
            <w:r w:rsidRPr="00010AC2">
              <w:rPr>
                <w:rFonts w:ascii="Times New Roman" w:hAnsi="Times New Roman"/>
                <w:lang w:val="fr-FR"/>
              </w:rPr>
              <w:t xml:space="preserve"> </w:t>
            </w:r>
            <w:r>
              <w:rPr>
                <w:rFonts w:ascii="Times New Roman" w:hAnsi="Times New Roman"/>
                <w:lang w:val="fr-FR"/>
              </w:rPr>
              <w:t>DAC</w:t>
            </w:r>
          </w:p>
        </w:tc>
        <w:tc>
          <w:tcPr>
            <w:tcW w:w="4536" w:type="dxa"/>
            <w:tcBorders>
              <w:top w:val="single" w:sz="4" w:space="0" w:color="auto"/>
              <w:left w:val="nil"/>
              <w:bottom w:val="single" w:sz="4" w:space="0" w:color="auto"/>
              <w:right w:val="nil"/>
            </w:tcBorders>
            <w:shd w:val="clear" w:color="auto" w:fill="E6E6E6"/>
          </w:tcPr>
          <w:p w14:paraId="22570ECE" w14:textId="77777777" w:rsidR="00736C74" w:rsidRPr="004A376C" w:rsidRDefault="00736C74" w:rsidP="00736C74">
            <w:pPr>
              <w:pStyle w:val="berschrift8"/>
              <w:jc w:val="center"/>
              <w:rPr>
                <w:rFonts w:ascii="Times New Roman" w:hAnsi="Times New Roman"/>
                <w:highlight w:val="yellow"/>
                <w:lang w:val="fr-FR"/>
              </w:rPr>
            </w:pPr>
          </w:p>
        </w:tc>
        <w:tc>
          <w:tcPr>
            <w:tcW w:w="4536" w:type="dxa"/>
            <w:tcBorders>
              <w:top w:val="single" w:sz="4" w:space="0" w:color="auto"/>
              <w:left w:val="nil"/>
              <w:bottom w:val="single" w:sz="4" w:space="0" w:color="auto"/>
              <w:right w:val="single" w:sz="4" w:space="0" w:color="auto"/>
            </w:tcBorders>
            <w:shd w:val="clear" w:color="auto" w:fill="E6E6E6"/>
          </w:tcPr>
          <w:p w14:paraId="00DFC038" w14:textId="77777777" w:rsidR="00736C74" w:rsidRPr="0063095F" w:rsidRDefault="00736C74" w:rsidP="00736C74">
            <w:pPr>
              <w:pStyle w:val="berschrift8"/>
              <w:jc w:val="center"/>
              <w:rPr>
                <w:rFonts w:ascii="Times New Roman" w:hAnsi="Times New Roman"/>
                <w:lang w:val="fr-FR"/>
              </w:rPr>
            </w:pPr>
          </w:p>
        </w:tc>
      </w:tr>
      <w:tr w:rsidR="00962ECF" w14:paraId="4519007E" w14:textId="77777777" w:rsidTr="00194AC0">
        <w:tc>
          <w:tcPr>
            <w:tcW w:w="1702" w:type="dxa"/>
            <w:tcBorders>
              <w:top w:val="single" w:sz="4" w:space="0" w:color="auto"/>
              <w:left w:val="single" w:sz="4" w:space="0" w:color="auto"/>
              <w:bottom w:val="single" w:sz="4" w:space="0" w:color="auto"/>
              <w:right w:val="single" w:sz="4" w:space="0" w:color="auto"/>
            </w:tcBorders>
          </w:tcPr>
          <w:p w14:paraId="3220B6CF" w14:textId="77777777" w:rsidR="00962ECF" w:rsidRDefault="00962ECF" w:rsidP="00962ECF">
            <w:pPr>
              <w:rPr>
                <w:lang w:val="de-AT"/>
              </w:rPr>
            </w:pPr>
            <w:r>
              <w:rPr>
                <w:lang w:val="de-AT"/>
              </w:rPr>
              <w:t>Weingut</w:t>
            </w:r>
          </w:p>
        </w:tc>
        <w:tc>
          <w:tcPr>
            <w:tcW w:w="4536" w:type="dxa"/>
            <w:tcBorders>
              <w:top w:val="single" w:sz="4" w:space="0" w:color="auto"/>
              <w:left w:val="single" w:sz="4" w:space="0" w:color="auto"/>
              <w:bottom w:val="single" w:sz="4" w:space="0" w:color="auto"/>
              <w:right w:val="single" w:sz="4" w:space="0" w:color="auto"/>
            </w:tcBorders>
          </w:tcPr>
          <w:p w14:paraId="2C120159" w14:textId="6CD7B9A2" w:rsidR="00962ECF" w:rsidRPr="004A376C" w:rsidRDefault="00962ECF" w:rsidP="00962ECF">
            <w:pPr>
              <w:jc w:val="center"/>
              <w:rPr>
                <w:highlight w:val="yellow"/>
                <w:lang w:val="de-AT"/>
              </w:rPr>
            </w:pPr>
            <w:proofErr w:type="spellStart"/>
            <w:r w:rsidRPr="00563C5B">
              <w:rPr>
                <w:lang w:val="de-AT"/>
              </w:rPr>
              <w:t>Jalits</w:t>
            </w:r>
            <w:proofErr w:type="spellEnd"/>
            <w:r w:rsidRPr="00563C5B">
              <w:rPr>
                <w:lang w:val="de-AT"/>
              </w:rPr>
              <w:t xml:space="preserve"> </w:t>
            </w:r>
          </w:p>
        </w:tc>
        <w:tc>
          <w:tcPr>
            <w:tcW w:w="4536" w:type="dxa"/>
            <w:tcBorders>
              <w:top w:val="single" w:sz="4" w:space="0" w:color="auto"/>
              <w:left w:val="single" w:sz="4" w:space="0" w:color="auto"/>
              <w:bottom w:val="single" w:sz="4" w:space="0" w:color="auto"/>
              <w:right w:val="single" w:sz="4" w:space="0" w:color="auto"/>
            </w:tcBorders>
          </w:tcPr>
          <w:p w14:paraId="49CA82DE" w14:textId="597EE8F5" w:rsidR="00962ECF" w:rsidRPr="00563C5B" w:rsidRDefault="00962ECF" w:rsidP="00962ECF">
            <w:pPr>
              <w:jc w:val="center"/>
              <w:rPr>
                <w:lang w:val="de-AT"/>
              </w:rPr>
            </w:pPr>
            <w:r w:rsidRPr="005A293D">
              <w:t>Juliana Wieder</w:t>
            </w:r>
          </w:p>
        </w:tc>
        <w:tc>
          <w:tcPr>
            <w:tcW w:w="4536" w:type="dxa"/>
            <w:tcBorders>
              <w:top w:val="single" w:sz="4" w:space="0" w:color="auto"/>
              <w:left w:val="single" w:sz="4" w:space="0" w:color="auto"/>
              <w:bottom w:val="single" w:sz="4" w:space="0" w:color="auto"/>
              <w:right w:val="single" w:sz="4" w:space="0" w:color="auto"/>
            </w:tcBorders>
          </w:tcPr>
          <w:p w14:paraId="790B646F" w14:textId="1146D3A8" w:rsidR="00962ECF" w:rsidRPr="0063095F" w:rsidRDefault="00962ECF" w:rsidP="00962ECF">
            <w:pPr>
              <w:jc w:val="center"/>
              <w:rPr>
                <w:lang w:val="de-AT"/>
              </w:rPr>
            </w:pPr>
            <w:r w:rsidRPr="0063095F">
              <w:rPr>
                <w:lang w:val="de-AT"/>
              </w:rPr>
              <w:t>Esterhazy</w:t>
            </w:r>
          </w:p>
        </w:tc>
      </w:tr>
      <w:tr w:rsidR="00962ECF" w14:paraId="7AF2EA78" w14:textId="77777777" w:rsidTr="00194AC0">
        <w:tc>
          <w:tcPr>
            <w:tcW w:w="1702" w:type="dxa"/>
            <w:tcBorders>
              <w:top w:val="single" w:sz="4" w:space="0" w:color="auto"/>
              <w:left w:val="single" w:sz="4" w:space="0" w:color="auto"/>
              <w:bottom w:val="single" w:sz="4" w:space="0" w:color="auto"/>
              <w:right w:val="single" w:sz="4" w:space="0" w:color="auto"/>
            </w:tcBorders>
          </w:tcPr>
          <w:p w14:paraId="6B34B983" w14:textId="77777777" w:rsidR="00962ECF" w:rsidRDefault="00962ECF" w:rsidP="00962ECF">
            <w:pPr>
              <w:rPr>
                <w:lang w:val="de-AT"/>
              </w:rPr>
            </w:pPr>
            <w:r>
              <w:rPr>
                <w:lang w:val="de-AT"/>
              </w:rPr>
              <w:t>Ort</w:t>
            </w:r>
          </w:p>
        </w:tc>
        <w:tc>
          <w:tcPr>
            <w:tcW w:w="4536" w:type="dxa"/>
            <w:tcBorders>
              <w:top w:val="single" w:sz="4" w:space="0" w:color="auto"/>
              <w:left w:val="single" w:sz="4" w:space="0" w:color="auto"/>
              <w:bottom w:val="single" w:sz="4" w:space="0" w:color="auto"/>
              <w:right w:val="single" w:sz="4" w:space="0" w:color="auto"/>
            </w:tcBorders>
          </w:tcPr>
          <w:p w14:paraId="60BDCB54" w14:textId="2AF97F21" w:rsidR="00962ECF" w:rsidRPr="004A376C" w:rsidRDefault="00962ECF" w:rsidP="00962ECF">
            <w:pPr>
              <w:jc w:val="center"/>
              <w:rPr>
                <w:highlight w:val="yellow"/>
                <w:lang w:val="de-AT"/>
              </w:rPr>
            </w:pPr>
            <w:r w:rsidRPr="00563C5B">
              <w:rPr>
                <w:lang w:val="de-AT"/>
              </w:rPr>
              <w:t>Eisenberg</w:t>
            </w:r>
          </w:p>
        </w:tc>
        <w:tc>
          <w:tcPr>
            <w:tcW w:w="4536" w:type="dxa"/>
            <w:tcBorders>
              <w:top w:val="single" w:sz="4" w:space="0" w:color="auto"/>
              <w:left w:val="single" w:sz="4" w:space="0" w:color="auto"/>
              <w:bottom w:val="single" w:sz="4" w:space="0" w:color="auto"/>
              <w:right w:val="single" w:sz="4" w:space="0" w:color="auto"/>
            </w:tcBorders>
          </w:tcPr>
          <w:p w14:paraId="6C2E2F5A" w14:textId="74BBF1A3" w:rsidR="00962ECF" w:rsidRPr="00563C5B" w:rsidRDefault="00962ECF" w:rsidP="00962ECF">
            <w:pPr>
              <w:jc w:val="center"/>
              <w:rPr>
                <w:lang w:val="de-AT"/>
              </w:rPr>
            </w:pPr>
            <w:proofErr w:type="spellStart"/>
            <w:r w:rsidRPr="005A293D">
              <w:t>Neckenmarkt</w:t>
            </w:r>
            <w:proofErr w:type="spellEnd"/>
          </w:p>
        </w:tc>
        <w:tc>
          <w:tcPr>
            <w:tcW w:w="4536" w:type="dxa"/>
            <w:tcBorders>
              <w:top w:val="single" w:sz="4" w:space="0" w:color="auto"/>
              <w:left w:val="single" w:sz="4" w:space="0" w:color="auto"/>
              <w:bottom w:val="single" w:sz="4" w:space="0" w:color="auto"/>
              <w:right w:val="single" w:sz="4" w:space="0" w:color="auto"/>
            </w:tcBorders>
          </w:tcPr>
          <w:p w14:paraId="42DB87BB" w14:textId="613CEA15" w:rsidR="00962ECF" w:rsidRPr="0063095F" w:rsidRDefault="00962ECF" w:rsidP="00962ECF">
            <w:pPr>
              <w:jc w:val="center"/>
              <w:rPr>
                <w:lang w:val="de-AT"/>
              </w:rPr>
            </w:pPr>
            <w:r w:rsidRPr="0063095F">
              <w:rPr>
                <w:lang w:val="de-AT"/>
              </w:rPr>
              <w:t>Eisenstadt</w:t>
            </w:r>
          </w:p>
        </w:tc>
      </w:tr>
      <w:tr w:rsidR="00962ECF" w14:paraId="523C4B17" w14:textId="77777777" w:rsidTr="00194AC0">
        <w:tc>
          <w:tcPr>
            <w:tcW w:w="1702" w:type="dxa"/>
            <w:tcBorders>
              <w:top w:val="single" w:sz="4" w:space="0" w:color="auto"/>
              <w:left w:val="single" w:sz="4" w:space="0" w:color="auto"/>
              <w:bottom w:val="single" w:sz="4" w:space="0" w:color="auto"/>
              <w:right w:val="single" w:sz="4" w:space="0" w:color="auto"/>
            </w:tcBorders>
          </w:tcPr>
          <w:p w14:paraId="541A001E" w14:textId="5B5BB06F" w:rsidR="00962ECF" w:rsidRDefault="00962ECF" w:rsidP="00962ECF">
            <w:pPr>
              <w:rPr>
                <w:lang w:val="de-AT"/>
              </w:rPr>
            </w:pPr>
            <w:r w:rsidRPr="0009749E">
              <w:t>Wein, Jahrgang</w:t>
            </w:r>
          </w:p>
        </w:tc>
        <w:tc>
          <w:tcPr>
            <w:tcW w:w="4536" w:type="dxa"/>
            <w:tcBorders>
              <w:top w:val="single" w:sz="4" w:space="0" w:color="auto"/>
              <w:left w:val="single" w:sz="4" w:space="0" w:color="auto"/>
              <w:bottom w:val="single" w:sz="4" w:space="0" w:color="auto"/>
              <w:right w:val="single" w:sz="4" w:space="0" w:color="auto"/>
            </w:tcBorders>
          </w:tcPr>
          <w:p w14:paraId="048368ED" w14:textId="408ED175" w:rsidR="00962ECF" w:rsidRPr="004A376C" w:rsidRDefault="00962ECF" w:rsidP="00962ECF">
            <w:pPr>
              <w:jc w:val="center"/>
              <w:rPr>
                <w:highlight w:val="yellow"/>
                <w:lang w:val="de-AT"/>
              </w:rPr>
            </w:pPr>
            <w:r w:rsidRPr="00563C5B">
              <w:rPr>
                <w:lang w:val="de-AT"/>
              </w:rPr>
              <w:t xml:space="preserve">Blaufränkisch Ried </w:t>
            </w:r>
            <w:proofErr w:type="spellStart"/>
            <w:r w:rsidRPr="00563C5B">
              <w:rPr>
                <w:lang w:val="de-AT"/>
              </w:rPr>
              <w:t>Szapary</w:t>
            </w:r>
            <w:proofErr w:type="spellEnd"/>
            <w:r w:rsidRPr="00563C5B">
              <w:rPr>
                <w:lang w:val="de-AT"/>
              </w:rPr>
              <w:t xml:space="preserve"> 2017</w:t>
            </w:r>
          </w:p>
        </w:tc>
        <w:tc>
          <w:tcPr>
            <w:tcW w:w="4536" w:type="dxa"/>
            <w:tcBorders>
              <w:top w:val="single" w:sz="4" w:space="0" w:color="auto"/>
              <w:left w:val="single" w:sz="4" w:space="0" w:color="auto"/>
              <w:bottom w:val="single" w:sz="4" w:space="0" w:color="auto"/>
              <w:right w:val="single" w:sz="4" w:space="0" w:color="auto"/>
            </w:tcBorders>
          </w:tcPr>
          <w:p w14:paraId="405D0066" w14:textId="6931EF53" w:rsidR="00962ECF" w:rsidRPr="00563C5B" w:rsidRDefault="00962ECF" w:rsidP="00962ECF">
            <w:pPr>
              <w:jc w:val="center"/>
              <w:rPr>
                <w:lang w:val="de-AT"/>
              </w:rPr>
            </w:pPr>
            <w:r>
              <w:t>BF Classic Ried Kohlenberg, 2019</w:t>
            </w:r>
          </w:p>
        </w:tc>
        <w:tc>
          <w:tcPr>
            <w:tcW w:w="4536" w:type="dxa"/>
            <w:tcBorders>
              <w:top w:val="single" w:sz="4" w:space="0" w:color="auto"/>
              <w:left w:val="single" w:sz="4" w:space="0" w:color="auto"/>
              <w:bottom w:val="single" w:sz="4" w:space="0" w:color="auto"/>
              <w:right w:val="single" w:sz="4" w:space="0" w:color="auto"/>
            </w:tcBorders>
          </w:tcPr>
          <w:p w14:paraId="4AE51AA7" w14:textId="14F52052" w:rsidR="00962ECF" w:rsidRPr="0063095F" w:rsidRDefault="00962ECF" w:rsidP="00962ECF">
            <w:pPr>
              <w:jc w:val="center"/>
              <w:rPr>
                <w:lang w:val="de-AT"/>
              </w:rPr>
            </w:pPr>
            <w:r w:rsidRPr="0063095F">
              <w:rPr>
                <w:lang w:val="de-AT"/>
              </w:rPr>
              <w:t xml:space="preserve">Blaufränkisch </w:t>
            </w:r>
            <w:proofErr w:type="spellStart"/>
            <w:r w:rsidRPr="0063095F">
              <w:rPr>
                <w:lang w:val="de-AT"/>
              </w:rPr>
              <w:t>Leithaberg</w:t>
            </w:r>
            <w:proofErr w:type="spellEnd"/>
            <w:r w:rsidRPr="0063095F">
              <w:rPr>
                <w:lang w:val="de-AT"/>
              </w:rPr>
              <w:t xml:space="preserve"> DAC 2019</w:t>
            </w:r>
          </w:p>
        </w:tc>
      </w:tr>
      <w:tr w:rsidR="00962ECF" w14:paraId="3F28C366" w14:textId="77777777" w:rsidTr="00194AC0">
        <w:tc>
          <w:tcPr>
            <w:tcW w:w="1702" w:type="dxa"/>
            <w:tcBorders>
              <w:top w:val="single" w:sz="4" w:space="0" w:color="auto"/>
              <w:left w:val="single" w:sz="4" w:space="0" w:color="auto"/>
              <w:bottom w:val="single" w:sz="4" w:space="0" w:color="auto"/>
              <w:right w:val="single" w:sz="4" w:space="0" w:color="auto"/>
            </w:tcBorders>
          </w:tcPr>
          <w:p w14:paraId="6E1983B3" w14:textId="1520963A" w:rsidR="00962ECF" w:rsidRDefault="00962ECF" w:rsidP="00962ECF">
            <w:pPr>
              <w:rPr>
                <w:lang w:val="de-AT"/>
              </w:rPr>
            </w:pPr>
            <w:r w:rsidRPr="0009749E">
              <w:t>Preis</w:t>
            </w:r>
          </w:p>
        </w:tc>
        <w:tc>
          <w:tcPr>
            <w:tcW w:w="4536" w:type="dxa"/>
            <w:tcBorders>
              <w:top w:val="single" w:sz="4" w:space="0" w:color="auto"/>
              <w:left w:val="single" w:sz="4" w:space="0" w:color="auto"/>
              <w:bottom w:val="single" w:sz="4" w:space="0" w:color="auto"/>
              <w:right w:val="single" w:sz="4" w:space="0" w:color="auto"/>
            </w:tcBorders>
          </w:tcPr>
          <w:p w14:paraId="63DE5BC4" w14:textId="42063F62" w:rsidR="00962ECF" w:rsidRPr="004A376C" w:rsidRDefault="00962ECF" w:rsidP="00962ECF">
            <w:pPr>
              <w:jc w:val="center"/>
              <w:rPr>
                <w:highlight w:val="yellow"/>
                <w:lang w:val="de-AT"/>
              </w:rPr>
            </w:pPr>
            <w:r>
              <w:rPr>
                <w:lang w:val="de-AT"/>
              </w:rPr>
              <w:t>16,-</w:t>
            </w:r>
          </w:p>
        </w:tc>
        <w:tc>
          <w:tcPr>
            <w:tcW w:w="4536" w:type="dxa"/>
            <w:tcBorders>
              <w:top w:val="single" w:sz="4" w:space="0" w:color="auto"/>
              <w:left w:val="single" w:sz="4" w:space="0" w:color="auto"/>
              <w:bottom w:val="single" w:sz="4" w:space="0" w:color="auto"/>
              <w:right w:val="single" w:sz="4" w:space="0" w:color="auto"/>
            </w:tcBorders>
          </w:tcPr>
          <w:p w14:paraId="64736437" w14:textId="3BB73FC2" w:rsidR="00962ECF" w:rsidRPr="00563C5B" w:rsidRDefault="00962ECF" w:rsidP="00962ECF">
            <w:pPr>
              <w:jc w:val="center"/>
              <w:rPr>
                <w:lang w:val="de-AT"/>
              </w:rPr>
            </w:pPr>
            <w:r>
              <w:t>15,-</w:t>
            </w:r>
          </w:p>
        </w:tc>
        <w:tc>
          <w:tcPr>
            <w:tcW w:w="4536" w:type="dxa"/>
            <w:tcBorders>
              <w:top w:val="single" w:sz="4" w:space="0" w:color="auto"/>
              <w:left w:val="single" w:sz="4" w:space="0" w:color="auto"/>
              <w:bottom w:val="single" w:sz="4" w:space="0" w:color="auto"/>
              <w:right w:val="single" w:sz="4" w:space="0" w:color="auto"/>
            </w:tcBorders>
          </w:tcPr>
          <w:p w14:paraId="39D86F0B" w14:textId="059113F4" w:rsidR="00962ECF" w:rsidRPr="0063095F" w:rsidRDefault="00962ECF" w:rsidP="00962ECF">
            <w:pPr>
              <w:jc w:val="center"/>
              <w:rPr>
                <w:lang w:val="de-AT"/>
              </w:rPr>
            </w:pPr>
            <w:r w:rsidRPr="0063095F">
              <w:rPr>
                <w:lang w:val="de-AT"/>
              </w:rPr>
              <w:t>19,-</w:t>
            </w:r>
          </w:p>
        </w:tc>
      </w:tr>
      <w:tr w:rsidR="00962ECF" w14:paraId="22442738" w14:textId="77777777" w:rsidTr="00210ED5">
        <w:trPr>
          <w:trHeight w:val="1537"/>
        </w:trPr>
        <w:tc>
          <w:tcPr>
            <w:tcW w:w="1702" w:type="dxa"/>
            <w:tcBorders>
              <w:top w:val="single" w:sz="4" w:space="0" w:color="auto"/>
              <w:left w:val="single" w:sz="4" w:space="0" w:color="auto"/>
              <w:bottom w:val="single" w:sz="4" w:space="0" w:color="auto"/>
              <w:right w:val="single" w:sz="4" w:space="0" w:color="auto"/>
            </w:tcBorders>
          </w:tcPr>
          <w:p w14:paraId="19DD080F" w14:textId="77777777" w:rsidR="00962ECF" w:rsidRDefault="00962ECF" w:rsidP="00962ECF">
            <w:pPr>
              <w:rPr>
                <w:lang w:val="de-AT"/>
              </w:rPr>
            </w:pPr>
            <w:r>
              <w:rPr>
                <w:lang w:val="de-AT"/>
              </w:rPr>
              <w:t>Notizen:</w:t>
            </w:r>
          </w:p>
          <w:p w14:paraId="4F8ADF6C" w14:textId="77777777" w:rsidR="00962ECF" w:rsidRDefault="00962ECF" w:rsidP="00962ECF">
            <w:pPr>
              <w:rPr>
                <w:lang w:val="de-AT"/>
              </w:rPr>
            </w:pPr>
          </w:p>
          <w:p w14:paraId="5C0E425E" w14:textId="77777777" w:rsidR="00962ECF" w:rsidRDefault="00962ECF" w:rsidP="00962ECF">
            <w:pPr>
              <w:rPr>
                <w:lang w:val="de-AT"/>
              </w:rPr>
            </w:pPr>
          </w:p>
          <w:p w14:paraId="396EA575" w14:textId="77777777" w:rsidR="00C53B0D" w:rsidRDefault="00C53B0D" w:rsidP="00962ECF">
            <w:pPr>
              <w:rPr>
                <w:lang w:val="de-AT"/>
              </w:rPr>
            </w:pPr>
          </w:p>
          <w:p w14:paraId="1DAA0003" w14:textId="77777777" w:rsidR="00962ECF" w:rsidRDefault="00962ECF" w:rsidP="00962ECF">
            <w:pPr>
              <w:rPr>
                <w:lang w:val="de-AT"/>
              </w:rPr>
            </w:pPr>
          </w:p>
          <w:p w14:paraId="1DCF3B66" w14:textId="77777777" w:rsidR="00962ECF" w:rsidRDefault="00962ECF" w:rsidP="00962ECF">
            <w:pPr>
              <w:rPr>
                <w:lang w:val="de-AT"/>
              </w:rPr>
            </w:pPr>
          </w:p>
          <w:p w14:paraId="32267665" w14:textId="77777777" w:rsidR="00962ECF" w:rsidRDefault="00962ECF" w:rsidP="00962ECF">
            <w:pPr>
              <w:rPr>
                <w:lang w:val="de-AT"/>
              </w:rPr>
            </w:pPr>
          </w:p>
          <w:p w14:paraId="0898DF54" w14:textId="77777777" w:rsidR="00962ECF" w:rsidRDefault="00962ECF" w:rsidP="00962ECF">
            <w:pPr>
              <w:rPr>
                <w:lang w:val="de-AT"/>
              </w:rPr>
            </w:pPr>
          </w:p>
        </w:tc>
        <w:tc>
          <w:tcPr>
            <w:tcW w:w="4536" w:type="dxa"/>
            <w:tcBorders>
              <w:top w:val="single" w:sz="4" w:space="0" w:color="auto"/>
              <w:left w:val="single" w:sz="4" w:space="0" w:color="auto"/>
              <w:bottom w:val="single" w:sz="4" w:space="0" w:color="auto"/>
              <w:right w:val="single" w:sz="4" w:space="0" w:color="auto"/>
            </w:tcBorders>
          </w:tcPr>
          <w:p w14:paraId="6FCE4A9F" w14:textId="3783DA6A" w:rsidR="00023191" w:rsidRPr="00023191" w:rsidRDefault="00023191" w:rsidP="00023191">
            <w:pPr>
              <w:jc w:val="center"/>
              <w:rPr>
                <w:lang w:val="de-AT"/>
              </w:rPr>
            </w:pPr>
            <w:r>
              <w:rPr>
                <w:lang w:val="de-AT"/>
              </w:rPr>
              <w:t xml:space="preserve">Falstaff, </w:t>
            </w:r>
            <w:r w:rsidRPr="00023191">
              <w:rPr>
                <w:lang w:val="de-AT"/>
              </w:rPr>
              <w:t>93</w:t>
            </w:r>
            <w:r>
              <w:rPr>
                <w:lang w:val="de-AT"/>
              </w:rPr>
              <w:t xml:space="preserve"> Punkte</w:t>
            </w:r>
          </w:p>
          <w:p w14:paraId="58119DE9" w14:textId="77777777" w:rsidR="00023191" w:rsidRPr="00023191" w:rsidRDefault="00023191" w:rsidP="00023191">
            <w:pPr>
              <w:jc w:val="center"/>
              <w:rPr>
                <w:lang w:val="de-AT"/>
              </w:rPr>
            </w:pPr>
            <w:proofErr w:type="spellStart"/>
            <w:r w:rsidRPr="00023191">
              <w:rPr>
                <w:lang w:val="de-AT"/>
              </w:rPr>
              <w:t>Tasting</w:t>
            </w:r>
            <w:proofErr w:type="spellEnd"/>
            <w:r w:rsidRPr="00023191">
              <w:rPr>
                <w:lang w:val="de-AT"/>
              </w:rPr>
              <w:t xml:space="preserve"> vom 24.11.2019: Peter Moser</w:t>
            </w:r>
          </w:p>
          <w:p w14:paraId="6BBC5CCD" w14:textId="36E3E011" w:rsidR="00962ECF" w:rsidRPr="004A376C" w:rsidRDefault="00023191" w:rsidP="00023191">
            <w:pPr>
              <w:jc w:val="center"/>
              <w:rPr>
                <w:highlight w:val="yellow"/>
                <w:lang w:val="de-AT"/>
              </w:rPr>
            </w:pPr>
            <w:r w:rsidRPr="00023191">
              <w:rPr>
                <w:lang w:val="de-AT"/>
              </w:rPr>
              <w:t xml:space="preserve">Kräftiges Rubingranat, violette Reflexe, breitere Randaufhellung. Frisches rotes </w:t>
            </w:r>
            <w:proofErr w:type="spellStart"/>
            <w:r w:rsidRPr="00023191">
              <w:rPr>
                <w:lang w:val="de-AT"/>
              </w:rPr>
              <w:t>Waldbeerkonfit</w:t>
            </w:r>
            <w:proofErr w:type="spellEnd"/>
            <w:r w:rsidRPr="00023191">
              <w:rPr>
                <w:lang w:val="de-AT"/>
              </w:rPr>
              <w:t xml:space="preserve">, mineralisch unterlegt, feine florale Nuancen, ein Hauch Lakritze im Hintergrund. Straff, saftig und kühl, dunkle Kirschen, feine Tannine, finessenreiche Struktur, salziger Touch im </w:t>
            </w:r>
            <w:proofErr w:type="spellStart"/>
            <w:r w:rsidRPr="00023191">
              <w:rPr>
                <w:lang w:val="de-AT"/>
              </w:rPr>
              <w:t>Nachall</w:t>
            </w:r>
            <w:proofErr w:type="spellEnd"/>
            <w:r w:rsidRPr="00023191">
              <w:rPr>
                <w:lang w:val="de-AT"/>
              </w:rPr>
              <w:t>, ein präziser Speisenbegleiter.</w:t>
            </w:r>
          </w:p>
        </w:tc>
        <w:tc>
          <w:tcPr>
            <w:tcW w:w="4536" w:type="dxa"/>
            <w:tcBorders>
              <w:top w:val="single" w:sz="4" w:space="0" w:color="auto"/>
              <w:left w:val="single" w:sz="4" w:space="0" w:color="auto"/>
              <w:bottom w:val="single" w:sz="4" w:space="0" w:color="auto"/>
              <w:right w:val="single" w:sz="4" w:space="0" w:color="auto"/>
            </w:tcBorders>
          </w:tcPr>
          <w:p w14:paraId="344102A9" w14:textId="380905C1" w:rsidR="00962ECF" w:rsidRPr="004A376C" w:rsidRDefault="00600100" w:rsidP="00962ECF">
            <w:pPr>
              <w:jc w:val="center"/>
              <w:rPr>
                <w:highlight w:val="yellow"/>
                <w:lang w:val="de-AT"/>
              </w:rPr>
            </w:pPr>
            <w:r>
              <w:rPr>
                <w:lang w:val="de-AT"/>
              </w:rPr>
              <w:t xml:space="preserve">88 P. </w:t>
            </w:r>
            <w:r w:rsidRPr="00600100">
              <w:rPr>
                <w:lang w:val="de-AT"/>
              </w:rPr>
              <w:t>Fester, eher herber Duft nach überwiegend dunklen Beeren und ein wenig Kirschen mit leicht erdig-vegetabilen Tönen, getrocknet-floralen Nuancen und Tabak. Herb-saftige Frucht mit leicht rauchig-</w:t>
            </w:r>
            <w:proofErr w:type="spellStart"/>
            <w:r w:rsidRPr="00600100">
              <w:rPr>
                <w:lang w:val="de-AT"/>
              </w:rPr>
              <w:t>röstioger</w:t>
            </w:r>
            <w:proofErr w:type="spellEnd"/>
            <w:r w:rsidRPr="00600100">
              <w:rPr>
                <w:lang w:val="de-AT"/>
              </w:rPr>
              <w:t xml:space="preserve"> und </w:t>
            </w:r>
            <w:proofErr w:type="spellStart"/>
            <w:r w:rsidRPr="00600100">
              <w:rPr>
                <w:lang w:val="de-AT"/>
              </w:rPr>
              <w:t>tabakiger</w:t>
            </w:r>
            <w:proofErr w:type="spellEnd"/>
            <w:r w:rsidRPr="00600100">
              <w:rPr>
                <w:lang w:val="de-AT"/>
              </w:rPr>
              <w:t xml:space="preserve"> Holzwürze, pfeffrige Noten, ein wenig Kakao und Kaffee, gewisse Nachhaltigkeit, spürbarer Alkohol der sich mit Luft aber gut einbindet, erst noch ein wenig trocknendes, dann ebenfalls deutlich harmonischeres Tannin, schwarze Oliven und Trockenkräuter im Hintergrund, sehr guter Abgang mit salzigen und nussigen Anklängen, warmem Saft sowie einem Hauch Speck</w:t>
            </w:r>
            <w:r w:rsidR="007E335C">
              <w:rPr>
                <w:lang w:val="de-AT"/>
              </w:rPr>
              <w:t>.</w:t>
            </w:r>
          </w:p>
        </w:tc>
        <w:tc>
          <w:tcPr>
            <w:tcW w:w="4536" w:type="dxa"/>
            <w:tcBorders>
              <w:top w:val="single" w:sz="4" w:space="0" w:color="auto"/>
              <w:left w:val="single" w:sz="4" w:space="0" w:color="auto"/>
              <w:bottom w:val="single" w:sz="4" w:space="0" w:color="auto"/>
              <w:right w:val="single" w:sz="4" w:space="0" w:color="auto"/>
            </w:tcBorders>
          </w:tcPr>
          <w:p w14:paraId="3D0FCD4F" w14:textId="41641867" w:rsidR="00962ECF" w:rsidRPr="004A376C" w:rsidRDefault="007E335C" w:rsidP="007E335C">
            <w:pPr>
              <w:rPr>
                <w:highlight w:val="yellow"/>
                <w:lang w:val="de-AT"/>
              </w:rPr>
            </w:pPr>
            <w:r>
              <w:rPr>
                <w:lang w:val="de-AT"/>
              </w:rPr>
              <w:t xml:space="preserve">93 P. </w:t>
            </w:r>
            <w:r w:rsidRPr="007E335C">
              <w:rPr>
                <w:lang w:val="de-AT"/>
              </w:rPr>
              <w:t>Fruchtig mit zarter Würze!</w:t>
            </w:r>
            <w:r>
              <w:rPr>
                <w:lang w:val="de-AT"/>
              </w:rPr>
              <w:t xml:space="preserve"> </w:t>
            </w:r>
            <w:r w:rsidRPr="007E335C">
              <w:rPr>
                <w:lang w:val="de-AT"/>
              </w:rPr>
              <w:t xml:space="preserve">Dunkles Rubinrot. In der Nase rotbeerige Aromatik nach Kirschen, Preiselbeeren und Hagebutten, würzig nach rotem Pfeffer und Lakritze, unterlegt von einer dezenten </w:t>
            </w:r>
            <w:proofErr w:type="spellStart"/>
            <w:r w:rsidRPr="007E335C">
              <w:rPr>
                <w:lang w:val="de-AT"/>
              </w:rPr>
              <w:t>Rauchigkeit</w:t>
            </w:r>
            <w:proofErr w:type="spellEnd"/>
            <w:r w:rsidRPr="007E335C">
              <w:rPr>
                <w:lang w:val="de-AT"/>
              </w:rPr>
              <w:t xml:space="preserve">. Die präzise, animierende Säure, das straffe Tannin mit feiner Körnung und eine salzige </w:t>
            </w:r>
            <w:proofErr w:type="spellStart"/>
            <w:r w:rsidRPr="007E335C">
              <w:rPr>
                <w:lang w:val="de-AT"/>
              </w:rPr>
              <w:t>Mineralik</w:t>
            </w:r>
            <w:proofErr w:type="spellEnd"/>
            <w:r w:rsidRPr="007E335C">
              <w:rPr>
                <w:lang w:val="de-AT"/>
              </w:rPr>
              <w:t xml:space="preserve"> dominieren den Gaumen. Ein lebendiger Blaufränkisch, der vom Muschelkalkboden geprägt ist und eine kühle Stilistik zeigt.</w:t>
            </w:r>
          </w:p>
        </w:tc>
      </w:tr>
      <w:tr w:rsidR="00962ECF" w14:paraId="2661A7AA" w14:textId="77777777" w:rsidTr="00210ED5">
        <w:tc>
          <w:tcPr>
            <w:tcW w:w="1702" w:type="dxa"/>
            <w:tcBorders>
              <w:top w:val="single" w:sz="4" w:space="0" w:color="auto"/>
              <w:left w:val="single" w:sz="4" w:space="0" w:color="auto"/>
              <w:bottom w:val="single" w:sz="4" w:space="0" w:color="auto"/>
              <w:right w:val="single" w:sz="4" w:space="0" w:color="auto"/>
            </w:tcBorders>
            <w:shd w:val="clear" w:color="auto" w:fill="E6E6E6"/>
          </w:tcPr>
          <w:p w14:paraId="2BA148D1" w14:textId="60FC0251" w:rsidR="00962ECF" w:rsidRPr="00C40B0C" w:rsidRDefault="00962ECF" w:rsidP="00962ECF">
            <w:pPr>
              <w:pStyle w:val="berschrift8"/>
              <w:rPr>
                <w:rFonts w:ascii="Times New Roman" w:hAnsi="Times New Roman"/>
                <w:lang w:val="fr-FR"/>
              </w:rPr>
            </w:pPr>
            <w:proofErr w:type="spellStart"/>
            <w:r w:rsidRPr="00C40B0C">
              <w:rPr>
                <w:rFonts w:ascii="Times New Roman" w:hAnsi="Times New Roman"/>
                <w:lang w:val="fr-FR"/>
              </w:rPr>
              <w:lastRenderedPageBreak/>
              <w:t>Runde</w:t>
            </w:r>
            <w:proofErr w:type="spellEnd"/>
            <w:r w:rsidRPr="00C40B0C">
              <w:rPr>
                <w:rFonts w:ascii="Times New Roman" w:hAnsi="Times New Roman"/>
                <w:lang w:val="fr-FR"/>
              </w:rPr>
              <w:t xml:space="preserve">     </w:t>
            </w:r>
            <w:r>
              <w:rPr>
                <w:rFonts w:ascii="Times New Roman" w:hAnsi="Times New Roman"/>
                <w:lang w:val="fr-FR"/>
              </w:rPr>
              <w:t>4</w:t>
            </w:r>
          </w:p>
        </w:tc>
        <w:tc>
          <w:tcPr>
            <w:tcW w:w="4536" w:type="dxa"/>
            <w:tcBorders>
              <w:top w:val="single" w:sz="4" w:space="0" w:color="auto"/>
              <w:left w:val="single" w:sz="4" w:space="0" w:color="auto"/>
              <w:bottom w:val="single" w:sz="4" w:space="0" w:color="auto"/>
              <w:right w:val="nil"/>
            </w:tcBorders>
            <w:shd w:val="clear" w:color="auto" w:fill="E6E6E6"/>
          </w:tcPr>
          <w:p w14:paraId="6573399D" w14:textId="71B71E60" w:rsidR="00962ECF" w:rsidRPr="004A376C" w:rsidRDefault="00962ECF" w:rsidP="00962ECF">
            <w:pPr>
              <w:pStyle w:val="berschrift8"/>
              <w:jc w:val="center"/>
              <w:rPr>
                <w:rFonts w:ascii="Times New Roman" w:hAnsi="Times New Roman"/>
                <w:highlight w:val="yellow"/>
                <w:lang w:val="fr-FR"/>
              </w:rPr>
            </w:pPr>
            <w:proofErr w:type="spellStart"/>
            <w:r w:rsidRPr="00010AC2">
              <w:rPr>
                <w:rFonts w:ascii="Times New Roman" w:hAnsi="Times New Roman"/>
                <w:lang w:val="fr-FR"/>
              </w:rPr>
              <w:t>Blaufränkisch</w:t>
            </w:r>
            <w:proofErr w:type="spellEnd"/>
            <w:r w:rsidRPr="00010AC2">
              <w:rPr>
                <w:rFonts w:ascii="Times New Roman" w:hAnsi="Times New Roman"/>
                <w:lang w:val="fr-FR"/>
              </w:rPr>
              <w:t xml:space="preserve"> DAC</w:t>
            </w:r>
            <w:r>
              <w:rPr>
                <w:rFonts w:ascii="Times New Roman" w:hAnsi="Times New Roman"/>
                <w:lang w:val="fr-FR"/>
              </w:rPr>
              <w:t xml:space="preserve"> Reserve</w:t>
            </w:r>
          </w:p>
        </w:tc>
        <w:tc>
          <w:tcPr>
            <w:tcW w:w="4536" w:type="dxa"/>
            <w:tcBorders>
              <w:top w:val="single" w:sz="4" w:space="0" w:color="auto"/>
              <w:left w:val="nil"/>
              <w:bottom w:val="single" w:sz="4" w:space="0" w:color="auto"/>
              <w:right w:val="nil"/>
            </w:tcBorders>
            <w:shd w:val="clear" w:color="auto" w:fill="E6E6E6"/>
          </w:tcPr>
          <w:p w14:paraId="10762503" w14:textId="77777777" w:rsidR="00962ECF" w:rsidRPr="004A376C" w:rsidRDefault="00962ECF" w:rsidP="00962ECF">
            <w:pPr>
              <w:pStyle w:val="berschrift8"/>
              <w:jc w:val="center"/>
              <w:rPr>
                <w:rFonts w:ascii="Times New Roman" w:hAnsi="Times New Roman"/>
                <w:highlight w:val="yellow"/>
                <w:lang w:val="fr-FR"/>
              </w:rPr>
            </w:pPr>
          </w:p>
        </w:tc>
        <w:tc>
          <w:tcPr>
            <w:tcW w:w="4536" w:type="dxa"/>
            <w:tcBorders>
              <w:top w:val="single" w:sz="4" w:space="0" w:color="auto"/>
              <w:left w:val="nil"/>
              <w:bottom w:val="single" w:sz="4" w:space="0" w:color="auto"/>
              <w:right w:val="single" w:sz="4" w:space="0" w:color="auto"/>
            </w:tcBorders>
            <w:shd w:val="clear" w:color="auto" w:fill="E6E6E6"/>
          </w:tcPr>
          <w:p w14:paraId="1F76A9ED" w14:textId="77777777" w:rsidR="00962ECF" w:rsidRPr="004A376C" w:rsidRDefault="00962ECF" w:rsidP="00962ECF">
            <w:pPr>
              <w:pStyle w:val="berschrift8"/>
              <w:jc w:val="center"/>
              <w:rPr>
                <w:rFonts w:ascii="Times New Roman" w:hAnsi="Times New Roman"/>
                <w:highlight w:val="yellow"/>
                <w:lang w:val="fr-FR"/>
              </w:rPr>
            </w:pPr>
          </w:p>
        </w:tc>
      </w:tr>
      <w:tr w:rsidR="00962ECF" w14:paraId="2EBE8B40" w14:textId="77777777" w:rsidTr="00194AC0">
        <w:tc>
          <w:tcPr>
            <w:tcW w:w="1702" w:type="dxa"/>
            <w:tcBorders>
              <w:top w:val="single" w:sz="4" w:space="0" w:color="auto"/>
              <w:left w:val="single" w:sz="4" w:space="0" w:color="auto"/>
              <w:bottom w:val="single" w:sz="4" w:space="0" w:color="auto"/>
              <w:right w:val="single" w:sz="4" w:space="0" w:color="auto"/>
            </w:tcBorders>
          </w:tcPr>
          <w:p w14:paraId="0B69F1F0" w14:textId="77777777" w:rsidR="00962ECF" w:rsidRDefault="00962ECF" w:rsidP="00962ECF">
            <w:pPr>
              <w:rPr>
                <w:lang w:val="de-AT"/>
              </w:rPr>
            </w:pPr>
            <w:r>
              <w:rPr>
                <w:lang w:val="de-AT"/>
              </w:rPr>
              <w:t>Weingut</w:t>
            </w:r>
          </w:p>
        </w:tc>
        <w:tc>
          <w:tcPr>
            <w:tcW w:w="4536" w:type="dxa"/>
            <w:tcBorders>
              <w:top w:val="single" w:sz="4" w:space="0" w:color="auto"/>
              <w:left w:val="single" w:sz="4" w:space="0" w:color="auto"/>
              <w:bottom w:val="single" w:sz="4" w:space="0" w:color="auto"/>
              <w:right w:val="single" w:sz="4" w:space="0" w:color="auto"/>
            </w:tcBorders>
          </w:tcPr>
          <w:p w14:paraId="7A733B1B" w14:textId="14D4D95E" w:rsidR="00962ECF" w:rsidRPr="00563C5B" w:rsidRDefault="00962ECF" w:rsidP="00962ECF">
            <w:pPr>
              <w:jc w:val="center"/>
              <w:rPr>
                <w:lang w:val="de-AT"/>
              </w:rPr>
            </w:pPr>
            <w:r w:rsidRPr="00B368A5">
              <w:rPr>
                <w:lang w:val="de-AT"/>
              </w:rPr>
              <w:t>Thom Wachter</w:t>
            </w:r>
          </w:p>
        </w:tc>
        <w:tc>
          <w:tcPr>
            <w:tcW w:w="4536" w:type="dxa"/>
            <w:tcBorders>
              <w:top w:val="single" w:sz="4" w:space="0" w:color="auto"/>
              <w:left w:val="single" w:sz="4" w:space="0" w:color="auto"/>
              <w:bottom w:val="single" w:sz="4" w:space="0" w:color="auto"/>
              <w:right w:val="single" w:sz="4" w:space="0" w:color="auto"/>
            </w:tcBorders>
          </w:tcPr>
          <w:p w14:paraId="31AF807B" w14:textId="03C36B7D" w:rsidR="00962ECF" w:rsidRPr="004A376C" w:rsidRDefault="00962ECF" w:rsidP="00962ECF">
            <w:pPr>
              <w:jc w:val="center"/>
              <w:rPr>
                <w:highlight w:val="yellow"/>
                <w:lang w:val="de-AT"/>
              </w:rPr>
            </w:pPr>
            <w:r w:rsidRPr="00563C5B">
              <w:rPr>
                <w:lang w:val="de-AT"/>
              </w:rPr>
              <w:t>Rotweingut Lang</w:t>
            </w:r>
          </w:p>
        </w:tc>
        <w:tc>
          <w:tcPr>
            <w:tcW w:w="4536" w:type="dxa"/>
            <w:tcBorders>
              <w:top w:val="single" w:sz="4" w:space="0" w:color="auto"/>
              <w:left w:val="single" w:sz="4" w:space="0" w:color="auto"/>
              <w:bottom w:val="single" w:sz="4" w:space="0" w:color="auto"/>
              <w:right w:val="single" w:sz="4" w:space="0" w:color="auto"/>
            </w:tcBorders>
          </w:tcPr>
          <w:p w14:paraId="34E0CA52" w14:textId="3C216B55" w:rsidR="00962ECF" w:rsidRPr="00D7663C" w:rsidRDefault="00962ECF" w:rsidP="00962ECF">
            <w:pPr>
              <w:jc w:val="center"/>
              <w:rPr>
                <w:lang w:val="de-AT"/>
              </w:rPr>
            </w:pPr>
            <w:r>
              <w:rPr>
                <w:lang w:val="de-AT"/>
              </w:rPr>
              <w:t>Lichtenberger-</w:t>
            </w:r>
            <w:proofErr w:type="spellStart"/>
            <w:r>
              <w:rPr>
                <w:lang w:val="de-AT"/>
              </w:rPr>
              <w:t>Gonzalecz</w:t>
            </w:r>
            <w:proofErr w:type="spellEnd"/>
          </w:p>
        </w:tc>
      </w:tr>
      <w:tr w:rsidR="00962ECF" w14:paraId="78438109" w14:textId="77777777" w:rsidTr="00194AC0">
        <w:tc>
          <w:tcPr>
            <w:tcW w:w="1702" w:type="dxa"/>
            <w:tcBorders>
              <w:top w:val="single" w:sz="4" w:space="0" w:color="auto"/>
              <w:left w:val="single" w:sz="4" w:space="0" w:color="auto"/>
              <w:bottom w:val="single" w:sz="4" w:space="0" w:color="auto"/>
              <w:right w:val="single" w:sz="4" w:space="0" w:color="auto"/>
            </w:tcBorders>
          </w:tcPr>
          <w:p w14:paraId="5EF0D976" w14:textId="77777777" w:rsidR="00962ECF" w:rsidRDefault="00962ECF" w:rsidP="00962ECF">
            <w:pPr>
              <w:rPr>
                <w:lang w:val="de-AT"/>
              </w:rPr>
            </w:pPr>
            <w:r>
              <w:rPr>
                <w:lang w:val="de-AT"/>
              </w:rPr>
              <w:t>Ort</w:t>
            </w:r>
          </w:p>
        </w:tc>
        <w:tc>
          <w:tcPr>
            <w:tcW w:w="4536" w:type="dxa"/>
          </w:tcPr>
          <w:p w14:paraId="58D35B15" w14:textId="44A3AB83" w:rsidR="00962ECF" w:rsidRPr="00563C5B" w:rsidRDefault="00962ECF" w:rsidP="00962ECF">
            <w:pPr>
              <w:jc w:val="center"/>
              <w:rPr>
                <w:lang w:val="de-AT"/>
              </w:rPr>
            </w:pPr>
            <w:r w:rsidRPr="00B368A5">
              <w:rPr>
                <w:lang w:val="de-AT"/>
              </w:rPr>
              <w:t>Deutsch Schützen-Eisenberg</w:t>
            </w:r>
          </w:p>
        </w:tc>
        <w:tc>
          <w:tcPr>
            <w:tcW w:w="4536" w:type="dxa"/>
            <w:tcBorders>
              <w:top w:val="single" w:sz="4" w:space="0" w:color="auto"/>
              <w:left w:val="single" w:sz="4" w:space="0" w:color="auto"/>
              <w:bottom w:val="single" w:sz="4" w:space="0" w:color="auto"/>
              <w:right w:val="single" w:sz="4" w:space="0" w:color="auto"/>
            </w:tcBorders>
          </w:tcPr>
          <w:p w14:paraId="3F5A1EF4" w14:textId="7AFF4F02" w:rsidR="00962ECF" w:rsidRPr="004A376C" w:rsidRDefault="00962ECF" w:rsidP="00962ECF">
            <w:pPr>
              <w:jc w:val="center"/>
              <w:rPr>
                <w:highlight w:val="yellow"/>
                <w:lang w:val="de-AT"/>
              </w:rPr>
            </w:pPr>
            <w:proofErr w:type="spellStart"/>
            <w:r w:rsidRPr="00563C5B">
              <w:rPr>
                <w:lang w:val="de-AT"/>
              </w:rPr>
              <w:t>Neckenmarkt</w:t>
            </w:r>
            <w:proofErr w:type="spellEnd"/>
          </w:p>
        </w:tc>
        <w:tc>
          <w:tcPr>
            <w:tcW w:w="4536" w:type="dxa"/>
            <w:tcBorders>
              <w:top w:val="single" w:sz="4" w:space="0" w:color="auto"/>
              <w:left w:val="single" w:sz="4" w:space="0" w:color="auto"/>
              <w:bottom w:val="single" w:sz="4" w:space="0" w:color="auto"/>
              <w:right w:val="single" w:sz="4" w:space="0" w:color="auto"/>
            </w:tcBorders>
          </w:tcPr>
          <w:p w14:paraId="7F6246CF" w14:textId="3309C5F1" w:rsidR="00962ECF" w:rsidRPr="00D7663C" w:rsidRDefault="00962ECF" w:rsidP="00962ECF">
            <w:pPr>
              <w:jc w:val="center"/>
              <w:rPr>
                <w:sz w:val="18"/>
                <w:szCs w:val="18"/>
                <w:lang w:val="de-AT"/>
              </w:rPr>
            </w:pPr>
            <w:r>
              <w:rPr>
                <w:sz w:val="18"/>
                <w:szCs w:val="18"/>
                <w:lang w:val="de-AT"/>
              </w:rPr>
              <w:t>Breitenbrunn</w:t>
            </w:r>
          </w:p>
        </w:tc>
      </w:tr>
      <w:tr w:rsidR="00962ECF" w14:paraId="563027E7" w14:textId="77777777" w:rsidTr="00194AC0">
        <w:tc>
          <w:tcPr>
            <w:tcW w:w="1702" w:type="dxa"/>
            <w:tcBorders>
              <w:top w:val="single" w:sz="4" w:space="0" w:color="auto"/>
              <w:left w:val="single" w:sz="4" w:space="0" w:color="auto"/>
              <w:bottom w:val="single" w:sz="4" w:space="0" w:color="auto"/>
              <w:right w:val="single" w:sz="4" w:space="0" w:color="auto"/>
            </w:tcBorders>
          </w:tcPr>
          <w:p w14:paraId="50BA30A0" w14:textId="618B4A56" w:rsidR="00962ECF" w:rsidRDefault="00962ECF" w:rsidP="00962ECF">
            <w:pPr>
              <w:rPr>
                <w:lang w:val="de-AT"/>
              </w:rPr>
            </w:pPr>
            <w:r>
              <w:rPr>
                <w:lang w:val="de-AT"/>
              </w:rPr>
              <w:t>Wein, Jahrgang</w:t>
            </w:r>
          </w:p>
        </w:tc>
        <w:tc>
          <w:tcPr>
            <w:tcW w:w="4536" w:type="dxa"/>
          </w:tcPr>
          <w:p w14:paraId="11E85BCB" w14:textId="18E16069" w:rsidR="00962ECF" w:rsidRPr="00563C5B" w:rsidRDefault="00962ECF" w:rsidP="006003DE">
            <w:pPr>
              <w:jc w:val="center"/>
              <w:rPr>
                <w:lang w:val="de-AT"/>
              </w:rPr>
            </w:pPr>
            <w:r>
              <w:rPr>
                <w:lang w:val="de-AT"/>
              </w:rPr>
              <w:t>Blaufränkisch</w:t>
            </w:r>
            <w:r w:rsidRPr="00B368A5">
              <w:rPr>
                <w:lang w:val="de-AT"/>
              </w:rPr>
              <w:t xml:space="preserve"> </w:t>
            </w:r>
            <w:proofErr w:type="spellStart"/>
            <w:r w:rsidRPr="00B368A5">
              <w:rPr>
                <w:lang w:val="de-AT"/>
              </w:rPr>
              <w:t>Saybritz</w:t>
            </w:r>
            <w:proofErr w:type="spellEnd"/>
            <w:r w:rsidRPr="00B368A5">
              <w:rPr>
                <w:lang w:val="de-AT"/>
              </w:rPr>
              <w:t xml:space="preserve"> DAC Res</w:t>
            </w:r>
            <w:r w:rsidR="002D4D6A">
              <w:rPr>
                <w:lang w:val="de-AT"/>
              </w:rPr>
              <w:t>erve</w:t>
            </w:r>
            <w:r w:rsidRPr="00B368A5">
              <w:rPr>
                <w:lang w:val="de-AT"/>
              </w:rPr>
              <w:t>, 2019</w:t>
            </w:r>
          </w:p>
        </w:tc>
        <w:tc>
          <w:tcPr>
            <w:tcW w:w="4536" w:type="dxa"/>
            <w:tcBorders>
              <w:top w:val="single" w:sz="4" w:space="0" w:color="auto"/>
              <w:left w:val="single" w:sz="4" w:space="0" w:color="auto"/>
              <w:bottom w:val="single" w:sz="4" w:space="0" w:color="auto"/>
              <w:right w:val="single" w:sz="4" w:space="0" w:color="auto"/>
            </w:tcBorders>
          </w:tcPr>
          <w:p w14:paraId="1A164348" w14:textId="2F86ED33" w:rsidR="00962ECF" w:rsidRPr="004A376C" w:rsidRDefault="00962ECF" w:rsidP="00962ECF">
            <w:pPr>
              <w:jc w:val="center"/>
              <w:rPr>
                <w:highlight w:val="yellow"/>
                <w:lang w:val="de-AT"/>
              </w:rPr>
            </w:pPr>
            <w:r w:rsidRPr="00563C5B">
              <w:rPr>
                <w:lang w:val="de-AT"/>
              </w:rPr>
              <w:t xml:space="preserve">Blaufränkisch </w:t>
            </w:r>
            <w:proofErr w:type="gramStart"/>
            <w:r w:rsidRPr="00563C5B">
              <w:rPr>
                <w:lang w:val="de-AT"/>
              </w:rPr>
              <w:t>DAC Reserve</w:t>
            </w:r>
            <w:proofErr w:type="gramEnd"/>
            <w:r w:rsidRPr="00563C5B">
              <w:rPr>
                <w:lang w:val="de-AT"/>
              </w:rPr>
              <w:t xml:space="preserve"> 2019</w:t>
            </w:r>
          </w:p>
        </w:tc>
        <w:tc>
          <w:tcPr>
            <w:tcW w:w="4536" w:type="dxa"/>
            <w:tcBorders>
              <w:top w:val="single" w:sz="4" w:space="0" w:color="auto"/>
              <w:left w:val="single" w:sz="4" w:space="0" w:color="auto"/>
              <w:bottom w:val="single" w:sz="4" w:space="0" w:color="auto"/>
              <w:right w:val="single" w:sz="4" w:space="0" w:color="auto"/>
            </w:tcBorders>
          </w:tcPr>
          <w:p w14:paraId="631FCE09" w14:textId="0328D7AD" w:rsidR="00962ECF" w:rsidRPr="00D7663C" w:rsidRDefault="00962ECF" w:rsidP="00962ECF">
            <w:pPr>
              <w:jc w:val="center"/>
              <w:rPr>
                <w:lang w:val="de-AT"/>
              </w:rPr>
            </w:pPr>
            <w:r>
              <w:rPr>
                <w:lang w:val="de-AT"/>
              </w:rPr>
              <w:t xml:space="preserve">Blaufränkisch </w:t>
            </w:r>
            <w:proofErr w:type="spellStart"/>
            <w:r>
              <w:rPr>
                <w:lang w:val="de-AT"/>
              </w:rPr>
              <w:t>Leithaberg</w:t>
            </w:r>
            <w:proofErr w:type="spellEnd"/>
            <w:r>
              <w:rPr>
                <w:lang w:val="de-AT"/>
              </w:rPr>
              <w:t xml:space="preserve"> DAC</w:t>
            </w:r>
            <w:r w:rsidR="002D4D6A">
              <w:rPr>
                <w:lang w:val="de-AT"/>
              </w:rPr>
              <w:t xml:space="preserve"> 2018</w:t>
            </w:r>
          </w:p>
        </w:tc>
      </w:tr>
      <w:tr w:rsidR="00962ECF" w14:paraId="77BA5E78" w14:textId="77777777" w:rsidTr="00194AC0">
        <w:tc>
          <w:tcPr>
            <w:tcW w:w="1702" w:type="dxa"/>
            <w:tcBorders>
              <w:top w:val="single" w:sz="4" w:space="0" w:color="auto"/>
              <w:left w:val="single" w:sz="4" w:space="0" w:color="auto"/>
              <w:bottom w:val="single" w:sz="4" w:space="0" w:color="auto"/>
              <w:right w:val="single" w:sz="4" w:space="0" w:color="auto"/>
            </w:tcBorders>
          </w:tcPr>
          <w:p w14:paraId="1077B3B2" w14:textId="590BA772" w:rsidR="00962ECF" w:rsidRDefault="00962ECF" w:rsidP="00962ECF">
            <w:pPr>
              <w:rPr>
                <w:lang w:val="de-AT"/>
              </w:rPr>
            </w:pPr>
            <w:r>
              <w:rPr>
                <w:lang w:val="de-AT"/>
              </w:rPr>
              <w:t>Preis</w:t>
            </w:r>
          </w:p>
        </w:tc>
        <w:tc>
          <w:tcPr>
            <w:tcW w:w="4536" w:type="dxa"/>
          </w:tcPr>
          <w:p w14:paraId="5B3560EB" w14:textId="17175DB2" w:rsidR="00962ECF" w:rsidRPr="00563C5B" w:rsidRDefault="00962ECF" w:rsidP="006003DE">
            <w:pPr>
              <w:jc w:val="center"/>
              <w:rPr>
                <w:lang w:val="de-AT"/>
              </w:rPr>
            </w:pPr>
            <w:r w:rsidRPr="00B368A5">
              <w:rPr>
                <w:lang w:val="de-AT"/>
              </w:rPr>
              <w:t>16,-</w:t>
            </w:r>
          </w:p>
        </w:tc>
        <w:tc>
          <w:tcPr>
            <w:tcW w:w="4536" w:type="dxa"/>
            <w:tcBorders>
              <w:top w:val="single" w:sz="4" w:space="0" w:color="auto"/>
              <w:left w:val="single" w:sz="4" w:space="0" w:color="auto"/>
              <w:bottom w:val="single" w:sz="4" w:space="0" w:color="auto"/>
              <w:right w:val="single" w:sz="4" w:space="0" w:color="auto"/>
            </w:tcBorders>
          </w:tcPr>
          <w:p w14:paraId="29D40C7C" w14:textId="66467F8A" w:rsidR="00962ECF" w:rsidRPr="004A376C" w:rsidRDefault="00962ECF" w:rsidP="00962ECF">
            <w:pPr>
              <w:jc w:val="center"/>
              <w:rPr>
                <w:highlight w:val="yellow"/>
                <w:lang w:val="de-AT"/>
              </w:rPr>
            </w:pPr>
            <w:r>
              <w:rPr>
                <w:lang w:val="de-AT"/>
              </w:rPr>
              <w:t>19,-</w:t>
            </w:r>
          </w:p>
        </w:tc>
        <w:tc>
          <w:tcPr>
            <w:tcW w:w="4536" w:type="dxa"/>
            <w:tcBorders>
              <w:top w:val="single" w:sz="4" w:space="0" w:color="auto"/>
              <w:left w:val="single" w:sz="4" w:space="0" w:color="auto"/>
              <w:bottom w:val="single" w:sz="4" w:space="0" w:color="auto"/>
              <w:right w:val="single" w:sz="4" w:space="0" w:color="auto"/>
            </w:tcBorders>
          </w:tcPr>
          <w:p w14:paraId="46EFC737" w14:textId="2886407E" w:rsidR="00962ECF" w:rsidRPr="00D7663C" w:rsidRDefault="00962ECF" w:rsidP="00962ECF">
            <w:pPr>
              <w:jc w:val="center"/>
              <w:rPr>
                <w:lang w:val="de-AT"/>
              </w:rPr>
            </w:pPr>
            <w:r>
              <w:rPr>
                <w:lang w:val="de-AT"/>
              </w:rPr>
              <w:t>26,-</w:t>
            </w:r>
          </w:p>
        </w:tc>
      </w:tr>
      <w:tr w:rsidR="00962ECF" w14:paraId="4CF0FE9D" w14:textId="77777777" w:rsidTr="00210ED5">
        <w:tc>
          <w:tcPr>
            <w:tcW w:w="1702" w:type="dxa"/>
            <w:tcBorders>
              <w:top w:val="single" w:sz="4" w:space="0" w:color="auto"/>
              <w:left w:val="single" w:sz="4" w:space="0" w:color="auto"/>
              <w:bottom w:val="single" w:sz="4" w:space="0" w:color="auto"/>
              <w:right w:val="single" w:sz="4" w:space="0" w:color="auto"/>
            </w:tcBorders>
          </w:tcPr>
          <w:p w14:paraId="43C72B76" w14:textId="77777777" w:rsidR="00962ECF" w:rsidRDefault="00962ECF" w:rsidP="00962ECF">
            <w:pPr>
              <w:rPr>
                <w:lang w:val="de-AT"/>
              </w:rPr>
            </w:pPr>
            <w:r>
              <w:rPr>
                <w:lang w:val="de-AT"/>
              </w:rPr>
              <w:t>Notizen:</w:t>
            </w:r>
          </w:p>
          <w:p w14:paraId="4ADB3019" w14:textId="77777777" w:rsidR="00962ECF" w:rsidRDefault="00962ECF" w:rsidP="00962ECF">
            <w:pPr>
              <w:rPr>
                <w:lang w:val="de-AT"/>
              </w:rPr>
            </w:pPr>
          </w:p>
          <w:p w14:paraId="2653CB32" w14:textId="77777777" w:rsidR="00962ECF" w:rsidRDefault="00962ECF" w:rsidP="00962ECF">
            <w:pPr>
              <w:rPr>
                <w:lang w:val="de-AT"/>
              </w:rPr>
            </w:pPr>
          </w:p>
          <w:p w14:paraId="19B7C5CC" w14:textId="77777777" w:rsidR="00962ECF" w:rsidRDefault="00962ECF" w:rsidP="00962ECF">
            <w:pPr>
              <w:rPr>
                <w:lang w:val="de-AT"/>
              </w:rPr>
            </w:pPr>
          </w:p>
        </w:tc>
        <w:tc>
          <w:tcPr>
            <w:tcW w:w="4536" w:type="dxa"/>
            <w:tcBorders>
              <w:top w:val="single" w:sz="4" w:space="0" w:color="auto"/>
              <w:left w:val="single" w:sz="4" w:space="0" w:color="auto"/>
              <w:bottom w:val="single" w:sz="4" w:space="0" w:color="auto"/>
              <w:right w:val="single" w:sz="4" w:space="0" w:color="auto"/>
            </w:tcBorders>
          </w:tcPr>
          <w:p w14:paraId="3477A2B9" w14:textId="3BCED86D" w:rsidR="007E335C" w:rsidRPr="007E335C" w:rsidRDefault="007E335C" w:rsidP="006003DE">
            <w:pPr>
              <w:jc w:val="center"/>
              <w:rPr>
                <w:lang w:val="de-AT"/>
              </w:rPr>
            </w:pPr>
            <w:r>
              <w:rPr>
                <w:lang w:val="de-AT"/>
              </w:rPr>
              <w:t xml:space="preserve">Falstaff </w:t>
            </w:r>
            <w:r w:rsidRPr="007E335C">
              <w:rPr>
                <w:lang w:val="de-AT"/>
              </w:rPr>
              <w:t>92</w:t>
            </w:r>
            <w:r>
              <w:rPr>
                <w:lang w:val="de-AT"/>
              </w:rPr>
              <w:t xml:space="preserve"> P</w:t>
            </w:r>
          </w:p>
          <w:p w14:paraId="6CAA5956" w14:textId="77777777" w:rsidR="007E335C" w:rsidRPr="007E335C" w:rsidRDefault="007E335C" w:rsidP="006003DE">
            <w:pPr>
              <w:jc w:val="center"/>
              <w:rPr>
                <w:lang w:val="de-AT"/>
              </w:rPr>
            </w:pPr>
            <w:proofErr w:type="spellStart"/>
            <w:r w:rsidRPr="007E335C">
              <w:rPr>
                <w:lang w:val="de-AT"/>
              </w:rPr>
              <w:t>Tasting</w:t>
            </w:r>
            <w:proofErr w:type="spellEnd"/>
            <w:r w:rsidRPr="007E335C">
              <w:rPr>
                <w:lang w:val="de-AT"/>
              </w:rPr>
              <w:t xml:space="preserve"> vom 23.11.2020: Peter Moser</w:t>
            </w:r>
          </w:p>
          <w:p w14:paraId="3A2BE918" w14:textId="5B1D10EE" w:rsidR="00C53B0D" w:rsidRPr="00C53B0D" w:rsidRDefault="007E335C" w:rsidP="006003DE">
            <w:pPr>
              <w:jc w:val="center"/>
              <w:rPr>
                <w:lang w:val="de-AT"/>
              </w:rPr>
            </w:pPr>
            <w:r w:rsidRPr="007E335C">
              <w:rPr>
                <w:lang w:val="de-AT"/>
              </w:rPr>
              <w:t>Dunkles Rubingranat, violette Reflexe, zarte Randaufhellung. Frische Herzkirschen, zart nach Himbeeren, florale Nuancen, individuelle Aromatik. Mittlerer Körper, rotbeerig, zarte Fruchtsüße, feine Tannine, süßlicher Touch im Abgang, bietet unkompliziertes Trinkvergnügen.</w:t>
            </w:r>
          </w:p>
        </w:tc>
        <w:tc>
          <w:tcPr>
            <w:tcW w:w="4536" w:type="dxa"/>
            <w:tcBorders>
              <w:top w:val="single" w:sz="4" w:space="0" w:color="auto"/>
              <w:left w:val="single" w:sz="4" w:space="0" w:color="auto"/>
              <w:bottom w:val="single" w:sz="4" w:space="0" w:color="auto"/>
              <w:right w:val="single" w:sz="4" w:space="0" w:color="auto"/>
            </w:tcBorders>
          </w:tcPr>
          <w:p w14:paraId="63890D6F" w14:textId="3D78AF41" w:rsidR="00884CF4" w:rsidRPr="00884CF4" w:rsidRDefault="00884CF4" w:rsidP="00884CF4">
            <w:pPr>
              <w:jc w:val="center"/>
              <w:rPr>
                <w:lang w:val="de-AT"/>
              </w:rPr>
            </w:pPr>
            <w:r>
              <w:rPr>
                <w:lang w:val="de-AT"/>
              </w:rPr>
              <w:t xml:space="preserve"> Falstaff </w:t>
            </w:r>
            <w:r w:rsidRPr="00884CF4">
              <w:rPr>
                <w:lang w:val="de-AT"/>
              </w:rPr>
              <w:t>91</w:t>
            </w:r>
            <w:r>
              <w:rPr>
                <w:lang w:val="de-AT"/>
              </w:rPr>
              <w:t xml:space="preserve"> P</w:t>
            </w:r>
          </w:p>
          <w:p w14:paraId="1BD543B4" w14:textId="77777777" w:rsidR="00884CF4" w:rsidRPr="00884CF4" w:rsidRDefault="00884CF4" w:rsidP="00884CF4">
            <w:pPr>
              <w:jc w:val="center"/>
              <w:rPr>
                <w:lang w:val="de-AT"/>
              </w:rPr>
            </w:pPr>
            <w:proofErr w:type="spellStart"/>
            <w:r w:rsidRPr="00884CF4">
              <w:rPr>
                <w:lang w:val="de-AT"/>
              </w:rPr>
              <w:t>Tasting</w:t>
            </w:r>
            <w:proofErr w:type="spellEnd"/>
            <w:r w:rsidRPr="00884CF4">
              <w:rPr>
                <w:lang w:val="de-AT"/>
              </w:rPr>
              <w:t xml:space="preserve"> vom 23.11.2020: Peter Moser</w:t>
            </w:r>
          </w:p>
          <w:p w14:paraId="419A0A39" w14:textId="5F9304D7" w:rsidR="00962ECF" w:rsidRPr="004A376C" w:rsidRDefault="00884CF4" w:rsidP="00884CF4">
            <w:pPr>
              <w:jc w:val="center"/>
              <w:rPr>
                <w:highlight w:val="yellow"/>
                <w:lang w:val="de-AT"/>
              </w:rPr>
            </w:pPr>
            <w:r w:rsidRPr="00884CF4">
              <w:rPr>
                <w:lang w:val="de-AT"/>
              </w:rPr>
              <w:t>Dunkles Rubingranat, opaker Kern, violette Reflexe, zarte Randaufhellung. Süße dunkle Beerenfrucht, frische Kirschen, einladendes Bukett, ein Hauch von Feigen. Saftig, elegant, feine Fruchtsüße, reife Brombeeren, mineralisch und anhaftend, bereits gut entwickelt.</w:t>
            </w:r>
          </w:p>
        </w:tc>
        <w:tc>
          <w:tcPr>
            <w:tcW w:w="4536" w:type="dxa"/>
            <w:tcBorders>
              <w:top w:val="single" w:sz="4" w:space="0" w:color="auto"/>
              <w:left w:val="single" w:sz="4" w:space="0" w:color="auto"/>
              <w:bottom w:val="single" w:sz="4" w:space="0" w:color="auto"/>
              <w:right w:val="single" w:sz="4" w:space="0" w:color="auto"/>
            </w:tcBorders>
          </w:tcPr>
          <w:p w14:paraId="4D86F1A4" w14:textId="79F7E678" w:rsidR="00992ABB" w:rsidRPr="004A376C" w:rsidRDefault="00992ABB" w:rsidP="00992ABB">
            <w:pPr>
              <w:jc w:val="center"/>
              <w:rPr>
                <w:highlight w:val="yellow"/>
                <w:lang w:val="de-AT"/>
              </w:rPr>
            </w:pPr>
            <w:r w:rsidRPr="00992ABB">
              <w:rPr>
                <w:lang w:val="de-AT"/>
              </w:rPr>
              <w:t xml:space="preserve">Die Reben wachsen auf Kalk- und Schieferlagen, dadurch wird dieser Wein besonders mineralisch. Beim Genuss dieses </w:t>
            </w:r>
            <w:proofErr w:type="spellStart"/>
            <w:r w:rsidRPr="00992ABB">
              <w:rPr>
                <w:lang w:val="de-AT"/>
              </w:rPr>
              <w:t>Leithaberg</w:t>
            </w:r>
            <w:proofErr w:type="spellEnd"/>
            <w:r w:rsidRPr="00992ABB">
              <w:rPr>
                <w:lang w:val="de-AT"/>
              </w:rPr>
              <w:t xml:space="preserve"> entdeckt man präzise Fruchtnoten nach </w:t>
            </w:r>
            <w:proofErr w:type="spellStart"/>
            <w:r w:rsidRPr="00992ABB">
              <w:rPr>
                <w:lang w:val="de-AT"/>
              </w:rPr>
              <w:t>vollreifen</w:t>
            </w:r>
            <w:proofErr w:type="spellEnd"/>
            <w:r w:rsidRPr="00992ABB">
              <w:rPr>
                <w:lang w:val="de-AT"/>
              </w:rPr>
              <w:t xml:space="preserve"> Weichseln, feine Würze und schwarzen Pfeffer. Spannung und Saftigkeit mit einem fantastischen Säurespiel.</w:t>
            </w:r>
            <w:r>
              <w:t xml:space="preserve"> </w:t>
            </w:r>
            <w:r w:rsidRPr="00992ABB">
              <w:rPr>
                <w:lang w:val="de-AT"/>
              </w:rPr>
              <w:t>Kirsche</w:t>
            </w:r>
            <w:r>
              <w:rPr>
                <w:lang w:val="de-AT"/>
              </w:rPr>
              <w:t xml:space="preserve">, </w:t>
            </w:r>
            <w:r w:rsidRPr="00992ABB">
              <w:rPr>
                <w:lang w:val="de-AT"/>
              </w:rPr>
              <w:t>Erdbeere</w:t>
            </w:r>
            <w:r>
              <w:rPr>
                <w:lang w:val="de-AT"/>
              </w:rPr>
              <w:t xml:space="preserve">. </w:t>
            </w:r>
            <w:r w:rsidRPr="00992ABB">
              <w:rPr>
                <w:lang w:val="de-AT"/>
              </w:rPr>
              <w:t>Brombeere</w:t>
            </w:r>
            <w:r>
              <w:rPr>
                <w:lang w:val="de-AT"/>
              </w:rPr>
              <w:t xml:space="preserve">, </w:t>
            </w:r>
            <w:r w:rsidRPr="00992ABB">
              <w:rPr>
                <w:lang w:val="de-AT"/>
              </w:rPr>
              <w:t>Cassis I Johannisbeere</w:t>
            </w:r>
            <w:r>
              <w:rPr>
                <w:lang w:val="de-AT"/>
              </w:rPr>
              <w:t xml:space="preserve">, </w:t>
            </w:r>
            <w:r w:rsidRPr="00992ABB">
              <w:rPr>
                <w:lang w:val="de-AT"/>
              </w:rPr>
              <w:t>Ribisel rot</w:t>
            </w:r>
            <w:r>
              <w:rPr>
                <w:lang w:val="de-AT"/>
              </w:rPr>
              <w:t>, …</w:t>
            </w:r>
          </w:p>
        </w:tc>
      </w:tr>
      <w:tr w:rsidR="00962ECF" w14:paraId="467300D3" w14:textId="77777777" w:rsidTr="00210ED5">
        <w:tc>
          <w:tcPr>
            <w:tcW w:w="1702" w:type="dxa"/>
            <w:tcBorders>
              <w:top w:val="single" w:sz="4" w:space="0" w:color="auto"/>
              <w:left w:val="single" w:sz="4" w:space="0" w:color="auto"/>
              <w:bottom w:val="single" w:sz="4" w:space="0" w:color="auto"/>
              <w:right w:val="single" w:sz="4" w:space="0" w:color="auto"/>
            </w:tcBorders>
            <w:shd w:val="clear" w:color="auto" w:fill="E6E6E6"/>
          </w:tcPr>
          <w:p w14:paraId="5464A54D" w14:textId="49FC67FA" w:rsidR="00962ECF" w:rsidRPr="00C40B0C" w:rsidRDefault="00962ECF" w:rsidP="00962ECF">
            <w:pPr>
              <w:pStyle w:val="berschrift8"/>
              <w:rPr>
                <w:rFonts w:ascii="Times New Roman" w:hAnsi="Times New Roman"/>
                <w:lang w:val="fr-FR"/>
              </w:rPr>
            </w:pPr>
            <w:proofErr w:type="spellStart"/>
            <w:r w:rsidRPr="00C40B0C">
              <w:rPr>
                <w:rFonts w:ascii="Times New Roman" w:hAnsi="Times New Roman"/>
                <w:lang w:val="fr-FR"/>
              </w:rPr>
              <w:t>Runde</w:t>
            </w:r>
            <w:proofErr w:type="spellEnd"/>
            <w:r w:rsidRPr="00C40B0C">
              <w:rPr>
                <w:rFonts w:ascii="Times New Roman" w:hAnsi="Times New Roman"/>
                <w:lang w:val="fr-FR"/>
              </w:rPr>
              <w:t xml:space="preserve">     </w:t>
            </w:r>
            <w:r>
              <w:rPr>
                <w:rFonts w:ascii="Times New Roman" w:hAnsi="Times New Roman"/>
                <w:lang w:val="fr-FR"/>
              </w:rPr>
              <w:t>5</w:t>
            </w:r>
          </w:p>
        </w:tc>
        <w:tc>
          <w:tcPr>
            <w:tcW w:w="4536" w:type="dxa"/>
            <w:tcBorders>
              <w:top w:val="single" w:sz="4" w:space="0" w:color="auto"/>
              <w:left w:val="single" w:sz="4" w:space="0" w:color="auto"/>
              <w:bottom w:val="single" w:sz="4" w:space="0" w:color="auto"/>
              <w:right w:val="nil"/>
            </w:tcBorders>
            <w:shd w:val="clear" w:color="auto" w:fill="E6E6E6"/>
          </w:tcPr>
          <w:p w14:paraId="342653C4" w14:textId="5B1922B2" w:rsidR="00962ECF" w:rsidRPr="00010AC2" w:rsidRDefault="00962ECF" w:rsidP="00962ECF">
            <w:pPr>
              <w:pStyle w:val="berschrift8"/>
              <w:jc w:val="center"/>
              <w:rPr>
                <w:rFonts w:ascii="Times New Roman" w:hAnsi="Times New Roman"/>
                <w:lang w:val="fr-FR"/>
              </w:rPr>
            </w:pPr>
            <w:proofErr w:type="spellStart"/>
            <w:r w:rsidRPr="00010AC2">
              <w:rPr>
                <w:rFonts w:ascii="Times New Roman" w:hAnsi="Times New Roman"/>
                <w:lang w:val="fr-FR"/>
              </w:rPr>
              <w:t>Blaufränkisch</w:t>
            </w:r>
            <w:proofErr w:type="spellEnd"/>
            <w:r w:rsidRPr="00010AC2">
              <w:rPr>
                <w:rFonts w:ascii="Times New Roman" w:hAnsi="Times New Roman"/>
                <w:lang w:val="fr-FR"/>
              </w:rPr>
              <w:t xml:space="preserve"> </w:t>
            </w:r>
            <w:proofErr w:type="spellStart"/>
            <w:r>
              <w:rPr>
                <w:rFonts w:ascii="Times New Roman" w:hAnsi="Times New Roman"/>
                <w:lang w:val="fr-FR"/>
              </w:rPr>
              <w:t>Lagenweine</w:t>
            </w:r>
            <w:proofErr w:type="spellEnd"/>
          </w:p>
        </w:tc>
        <w:tc>
          <w:tcPr>
            <w:tcW w:w="4536" w:type="dxa"/>
            <w:tcBorders>
              <w:top w:val="single" w:sz="4" w:space="0" w:color="auto"/>
              <w:left w:val="nil"/>
              <w:bottom w:val="single" w:sz="4" w:space="0" w:color="auto"/>
              <w:right w:val="nil"/>
            </w:tcBorders>
            <w:shd w:val="clear" w:color="auto" w:fill="E6E6E6"/>
          </w:tcPr>
          <w:p w14:paraId="3D68430C" w14:textId="77777777" w:rsidR="00962ECF" w:rsidRPr="004A376C" w:rsidRDefault="00962ECF" w:rsidP="00962ECF">
            <w:pPr>
              <w:pStyle w:val="berschrift8"/>
              <w:jc w:val="center"/>
              <w:rPr>
                <w:rFonts w:ascii="Times New Roman" w:hAnsi="Times New Roman"/>
                <w:highlight w:val="yellow"/>
                <w:lang w:val="fr-FR"/>
              </w:rPr>
            </w:pPr>
          </w:p>
        </w:tc>
        <w:tc>
          <w:tcPr>
            <w:tcW w:w="4536" w:type="dxa"/>
            <w:tcBorders>
              <w:top w:val="single" w:sz="4" w:space="0" w:color="auto"/>
              <w:left w:val="nil"/>
              <w:bottom w:val="single" w:sz="4" w:space="0" w:color="auto"/>
              <w:right w:val="single" w:sz="4" w:space="0" w:color="auto"/>
            </w:tcBorders>
            <w:shd w:val="clear" w:color="auto" w:fill="E6E6E6"/>
          </w:tcPr>
          <w:p w14:paraId="63E0E9B7" w14:textId="77777777" w:rsidR="00962ECF" w:rsidRPr="004A376C" w:rsidRDefault="00962ECF" w:rsidP="00962ECF">
            <w:pPr>
              <w:pStyle w:val="berschrift8"/>
              <w:jc w:val="center"/>
              <w:rPr>
                <w:rFonts w:ascii="Times New Roman" w:hAnsi="Times New Roman"/>
                <w:highlight w:val="yellow"/>
                <w:lang w:val="fr-FR"/>
              </w:rPr>
            </w:pPr>
          </w:p>
        </w:tc>
      </w:tr>
      <w:tr w:rsidR="00962ECF" w14:paraId="68F10A37" w14:textId="77777777" w:rsidTr="00194AC0">
        <w:tc>
          <w:tcPr>
            <w:tcW w:w="1702" w:type="dxa"/>
            <w:tcBorders>
              <w:top w:val="single" w:sz="4" w:space="0" w:color="auto"/>
              <w:left w:val="single" w:sz="4" w:space="0" w:color="auto"/>
              <w:bottom w:val="single" w:sz="4" w:space="0" w:color="auto"/>
              <w:right w:val="single" w:sz="4" w:space="0" w:color="auto"/>
            </w:tcBorders>
          </w:tcPr>
          <w:p w14:paraId="44F37558" w14:textId="77777777" w:rsidR="00962ECF" w:rsidRDefault="00962ECF" w:rsidP="00962ECF">
            <w:pPr>
              <w:rPr>
                <w:lang w:val="de-AT"/>
              </w:rPr>
            </w:pPr>
            <w:r>
              <w:rPr>
                <w:lang w:val="de-AT"/>
              </w:rPr>
              <w:t>Weingut</w:t>
            </w:r>
          </w:p>
        </w:tc>
        <w:tc>
          <w:tcPr>
            <w:tcW w:w="4536" w:type="dxa"/>
            <w:tcBorders>
              <w:top w:val="single" w:sz="4" w:space="0" w:color="auto"/>
              <w:left w:val="single" w:sz="4" w:space="0" w:color="auto"/>
              <w:bottom w:val="single" w:sz="4" w:space="0" w:color="auto"/>
              <w:right w:val="single" w:sz="4" w:space="0" w:color="auto"/>
            </w:tcBorders>
          </w:tcPr>
          <w:p w14:paraId="4AE990E0" w14:textId="77777777" w:rsidR="00962ECF" w:rsidRPr="002B70E0" w:rsidRDefault="00962ECF" w:rsidP="00962ECF">
            <w:pPr>
              <w:jc w:val="center"/>
              <w:rPr>
                <w:lang w:val="de-AT"/>
              </w:rPr>
            </w:pPr>
            <w:r w:rsidRPr="002B70E0">
              <w:rPr>
                <w:lang w:val="de-AT"/>
              </w:rPr>
              <w:t>Wachter-Wiesler</w:t>
            </w:r>
          </w:p>
        </w:tc>
        <w:tc>
          <w:tcPr>
            <w:tcW w:w="4536" w:type="dxa"/>
            <w:tcBorders>
              <w:top w:val="single" w:sz="4" w:space="0" w:color="auto"/>
              <w:left w:val="single" w:sz="4" w:space="0" w:color="auto"/>
              <w:bottom w:val="single" w:sz="4" w:space="0" w:color="auto"/>
              <w:right w:val="single" w:sz="4" w:space="0" w:color="auto"/>
            </w:tcBorders>
          </w:tcPr>
          <w:p w14:paraId="7D67CE64" w14:textId="64C74945" w:rsidR="00962ECF" w:rsidRPr="008F3063" w:rsidRDefault="00962ECF" w:rsidP="00962ECF">
            <w:pPr>
              <w:jc w:val="center"/>
              <w:rPr>
                <w:lang w:val="de-AT"/>
              </w:rPr>
            </w:pPr>
            <w:proofErr w:type="spellStart"/>
            <w:r w:rsidRPr="008F3063">
              <w:rPr>
                <w:lang w:val="de-AT"/>
              </w:rPr>
              <w:t>Velich</w:t>
            </w:r>
            <w:proofErr w:type="spellEnd"/>
            <w:r w:rsidRPr="008F3063">
              <w:rPr>
                <w:lang w:val="de-AT"/>
              </w:rPr>
              <w:t xml:space="preserve"> / Weingut </w:t>
            </w:r>
            <w:proofErr w:type="spellStart"/>
            <w:r w:rsidRPr="008F3063">
              <w:rPr>
                <w:lang w:val="de-AT"/>
              </w:rPr>
              <w:t>Moric</w:t>
            </w:r>
            <w:proofErr w:type="spellEnd"/>
          </w:p>
        </w:tc>
        <w:tc>
          <w:tcPr>
            <w:tcW w:w="4536" w:type="dxa"/>
            <w:tcBorders>
              <w:top w:val="single" w:sz="4" w:space="0" w:color="auto"/>
              <w:left w:val="single" w:sz="4" w:space="0" w:color="auto"/>
              <w:bottom w:val="single" w:sz="4" w:space="0" w:color="auto"/>
              <w:right w:val="single" w:sz="4" w:space="0" w:color="auto"/>
            </w:tcBorders>
          </w:tcPr>
          <w:p w14:paraId="1265DD8C" w14:textId="27D6A466" w:rsidR="00962ECF" w:rsidRPr="008F3063" w:rsidRDefault="00962ECF" w:rsidP="00962ECF">
            <w:pPr>
              <w:jc w:val="center"/>
              <w:rPr>
                <w:lang w:val="de-AT"/>
              </w:rPr>
            </w:pPr>
            <w:proofErr w:type="spellStart"/>
            <w:r w:rsidRPr="008F3063">
              <w:rPr>
                <w:lang w:val="de-AT"/>
              </w:rPr>
              <w:t>Kollwentz</w:t>
            </w:r>
            <w:proofErr w:type="spellEnd"/>
          </w:p>
        </w:tc>
      </w:tr>
      <w:tr w:rsidR="00962ECF" w14:paraId="34A46C58" w14:textId="77777777" w:rsidTr="00194AC0">
        <w:tc>
          <w:tcPr>
            <w:tcW w:w="1702" w:type="dxa"/>
            <w:tcBorders>
              <w:top w:val="single" w:sz="4" w:space="0" w:color="auto"/>
              <w:left w:val="single" w:sz="4" w:space="0" w:color="auto"/>
              <w:bottom w:val="single" w:sz="4" w:space="0" w:color="auto"/>
              <w:right w:val="single" w:sz="4" w:space="0" w:color="auto"/>
            </w:tcBorders>
          </w:tcPr>
          <w:p w14:paraId="0221CF54" w14:textId="77777777" w:rsidR="00962ECF" w:rsidRDefault="00962ECF" w:rsidP="00962ECF">
            <w:pPr>
              <w:rPr>
                <w:lang w:val="de-AT"/>
              </w:rPr>
            </w:pPr>
            <w:r>
              <w:rPr>
                <w:lang w:val="de-AT"/>
              </w:rPr>
              <w:t>Ort</w:t>
            </w:r>
          </w:p>
        </w:tc>
        <w:tc>
          <w:tcPr>
            <w:tcW w:w="4536" w:type="dxa"/>
            <w:tcBorders>
              <w:top w:val="single" w:sz="4" w:space="0" w:color="auto"/>
              <w:left w:val="single" w:sz="4" w:space="0" w:color="auto"/>
              <w:bottom w:val="single" w:sz="4" w:space="0" w:color="auto"/>
              <w:right w:val="single" w:sz="4" w:space="0" w:color="auto"/>
            </w:tcBorders>
          </w:tcPr>
          <w:p w14:paraId="661B79D8" w14:textId="77777777" w:rsidR="00962ECF" w:rsidRPr="002B70E0" w:rsidRDefault="00962ECF" w:rsidP="00962ECF">
            <w:pPr>
              <w:jc w:val="center"/>
              <w:rPr>
                <w:lang w:val="de-AT"/>
              </w:rPr>
            </w:pPr>
            <w:r w:rsidRPr="002B70E0">
              <w:rPr>
                <w:lang w:val="de-AT"/>
              </w:rPr>
              <w:t>Deutsch Schützen-Eisenberg</w:t>
            </w:r>
          </w:p>
        </w:tc>
        <w:tc>
          <w:tcPr>
            <w:tcW w:w="4536" w:type="dxa"/>
            <w:tcBorders>
              <w:top w:val="single" w:sz="4" w:space="0" w:color="auto"/>
              <w:left w:val="single" w:sz="4" w:space="0" w:color="auto"/>
              <w:bottom w:val="single" w:sz="4" w:space="0" w:color="auto"/>
              <w:right w:val="single" w:sz="4" w:space="0" w:color="auto"/>
            </w:tcBorders>
          </w:tcPr>
          <w:p w14:paraId="471E3361" w14:textId="2D9E2473" w:rsidR="00962ECF" w:rsidRPr="008F3063" w:rsidRDefault="00962ECF" w:rsidP="00962ECF">
            <w:pPr>
              <w:jc w:val="center"/>
              <w:rPr>
                <w:lang w:val="de-AT"/>
              </w:rPr>
            </w:pPr>
            <w:r w:rsidRPr="008F3063">
              <w:rPr>
                <w:lang w:val="de-AT"/>
              </w:rPr>
              <w:t>Lutzmannsburg</w:t>
            </w:r>
          </w:p>
        </w:tc>
        <w:tc>
          <w:tcPr>
            <w:tcW w:w="4536" w:type="dxa"/>
            <w:tcBorders>
              <w:top w:val="single" w:sz="4" w:space="0" w:color="auto"/>
              <w:left w:val="single" w:sz="4" w:space="0" w:color="auto"/>
              <w:bottom w:val="single" w:sz="4" w:space="0" w:color="auto"/>
              <w:right w:val="single" w:sz="4" w:space="0" w:color="auto"/>
            </w:tcBorders>
          </w:tcPr>
          <w:p w14:paraId="6CA5EDE5" w14:textId="315F0D99" w:rsidR="00962ECF" w:rsidRPr="008F3063" w:rsidRDefault="00962ECF" w:rsidP="00962ECF">
            <w:pPr>
              <w:jc w:val="center"/>
              <w:rPr>
                <w:lang w:val="de-AT"/>
              </w:rPr>
            </w:pPr>
            <w:proofErr w:type="spellStart"/>
            <w:r w:rsidRPr="008F3063">
              <w:rPr>
                <w:lang w:val="de-AT"/>
              </w:rPr>
              <w:t>Grosshöflein</w:t>
            </w:r>
            <w:proofErr w:type="spellEnd"/>
          </w:p>
        </w:tc>
      </w:tr>
      <w:tr w:rsidR="00962ECF" w14:paraId="2E5E4373" w14:textId="77777777" w:rsidTr="00194AC0">
        <w:tc>
          <w:tcPr>
            <w:tcW w:w="1702" w:type="dxa"/>
            <w:tcBorders>
              <w:top w:val="single" w:sz="4" w:space="0" w:color="auto"/>
              <w:left w:val="single" w:sz="4" w:space="0" w:color="auto"/>
              <w:bottom w:val="single" w:sz="4" w:space="0" w:color="auto"/>
              <w:right w:val="single" w:sz="4" w:space="0" w:color="auto"/>
            </w:tcBorders>
          </w:tcPr>
          <w:p w14:paraId="22DD3314" w14:textId="7DF57BAA" w:rsidR="00962ECF" w:rsidRDefault="00962ECF" w:rsidP="00962ECF">
            <w:pPr>
              <w:rPr>
                <w:lang w:val="de-AT"/>
              </w:rPr>
            </w:pPr>
            <w:r>
              <w:rPr>
                <w:lang w:val="de-AT"/>
              </w:rPr>
              <w:t>Wein, Jahrgang</w:t>
            </w:r>
          </w:p>
        </w:tc>
        <w:tc>
          <w:tcPr>
            <w:tcW w:w="4536" w:type="dxa"/>
            <w:tcBorders>
              <w:top w:val="single" w:sz="4" w:space="0" w:color="auto"/>
              <w:left w:val="single" w:sz="4" w:space="0" w:color="auto"/>
              <w:bottom w:val="single" w:sz="4" w:space="0" w:color="auto"/>
              <w:right w:val="single" w:sz="4" w:space="0" w:color="auto"/>
            </w:tcBorders>
          </w:tcPr>
          <w:p w14:paraId="1AFD4835" w14:textId="5B7C0372" w:rsidR="00962ECF" w:rsidRPr="002B70E0" w:rsidRDefault="00962ECF" w:rsidP="00962ECF">
            <w:pPr>
              <w:jc w:val="center"/>
              <w:rPr>
                <w:lang w:val="de-AT"/>
              </w:rPr>
            </w:pPr>
            <w:proofErr w:type="spellStart"/>
            <w:r w:rsidRPr="002B70E0">
              <w:rPr>
                <w:lang w:val="de-AT"/>
              </w:rPr>
              <w:t>Reihburg</w:t>
            </w:r>
            <w:proofErr w:type="spellEnd"/>
            <w:r>
              <w:rPr>
                <w:lang w:val="de-AT"/>
              </w:rPr>
              <w:t xml:space="preserve"> 2019</w:t>
            </w:r>
          </w:p>
        </w:tc>
        <w:tc>
          <w:tcPr>
            <w:tcW w:w="4536" w:type="dxa"/>
            <w:tcBorders>
              <w:top w:val="single" w:sz="4" w:space="0" w:color="auto"/>
              <w:left w:val="single" w:sz="4" w:space="0" w:color="auto"/>
              <w:bottom w:val="single" w:sz="4" w:space="0" w:color="auto"/>
              <w:right w:val="single" w:sz="4" w:space="0" w:color="auto"/>
            </w:tcBorders>
          </w:tcPr>
          <w:p w14:paraId="01C7C6BD" w14:textId="3A97CAD3" w:rsidR="00962ECF" w:rsidRPr="008F3063" w:rsidRDefault="00962ECF" w:rsidP="00962ECF">
            <w:pPr>
              <w:jc w:val="center"/>
              <w:rPr>
                <w:lang w:val="de-AT"/>
              </w:rPr>
            </w:pPr>
            <w:r w:rsidRPr="008F3063">
              <w:rPr>
                <w:lang w:val="de-AT"/>
              </w:rPr>
              <w:t>BF Kirchberg</w:t>
            </w:r>
            <w:r w:rsidR="00C95358">
              <w:rPr>
                <w:lang w:val="de-AT"/>
              </w:rPr>
              <w:t xml:space="preserve"> </w:t>
            </w:r>
            <w:r w:rsidR="00304A27">
              <w:rPr>
                <w:lang w:val="de-AT"/>
              </w:rPr>
              <w:t>202</w:t>
            </w:r>
            <w:r w:rsidR="00900599">
              <w:rPr>
                <w:lang w:val="de-AT"/>
              </w:rPr>
              <w:t>0</w:t>
            </w:r>
          </w:p>
        </w:tc>
        <w:tc>
          <w:tcPr>
            <w:tcW w:w="4536" w:type="dxa"/>
            <w:tcBorders>
              <w:top w:val="single" w:sz="4" w:space="0" w:color="auto"/>
              <w:left w:val="single" w:sz="4" w:space="0" w:color="auto"/>
              <w:bottom w:val="single" w:sz="4" w:space="0" w:color="auto"/>
              <w:right w:val="single" w:sz="4" w:space="0" w:color="auto"/>
            </w:tcBorders>
          </w:tcPr>
          <w:p w14:paraId="681FFDF3" w14:textId="77C03505" w:rsidR="00962ECF" w:rsidRPr="008F3063" w:rsidRDefault="00962ECF" w:rsidP="00962ECF">
            <w:pPr>
              <w:jc w:val="center"/>
              <w:rPr>
                <w:lang w:val="de-AT"/>
              </w:rPr>
            </w:pPr>
            <w:r w:rsidRPr="008F3063">
              <w:rPr>
                <w:lang w:val="de-AT"/>
              </w:rPr>
              <w:t>BF Ried Point 2019</w:t>
            </w:r>
          </w:p>
        </w:tc>
      </w:tr>
      <w:tr w:rsidR="00962ECF" w14:paraId="528ABE1C" w14:textId="77777777" w:rsidTr="00194AC0">
        <w:tc>
          <w:tcPr>
            <w:tcW w:w="1702" w:type="dxa"/>
            <w:tcBorders>
              <w:top w:val="single" w:sz="4" w:space="0" w:color="auto"/>
              <w:left w:val="single" w:sz="4" w:space="0" w:color="auto"/>
              <w:bottom w:val="single" w:sz="4" w:space="0" w:color="auto"/>
              <w:right w:val="single" w:sz="4" w:space="0" w:color="auto"/>
            </w:tcBorders>
          </w:tcPr>
          <w:p w14:paraId="714E5A08" w14:textId="1A33C186" w:rsidR="00962ECF" w:rsidRDefault="00962ECF" w:rsidP="00962ECF">
            <w:pPr>
              <w:rPr>
                <w:lang w:val="de-AT"/>
              </w:rPr>
            </w:pPr>
            <w:r>
              <w:rPr>
                <w:lang w:val="de-AT"/>
              </w:rPr>
              <w:t>Preis</w:t>
            </w:r>
          </w:p>
        </w:tc>
        <w:tc>
          <w:tcPr>
            <w:tcW w:w="4536" w:type="dxa"/>
            <w:tcBorders>
              <w:top w:val="single" w:sz="4" w:space="0" w:color="auto"/>
              <w:left w:val="single" w:sz="4" w:space="0" w:color="auto"/>
              <w:bottom w:val="single" w:sz="4" w:space="0" w:color="auto"/>
              <w:right w:val="single" w:sz="4" w:space="0" w:color="auto"/>
            </w:tcBorders>
          </w:tcPr>
          <w:p w14:paraId="65E0DB24" w14:textId="326B7BF7" w:rsidR="00962ECF" w:rsidRPr="002B70E0" w:rsidRDefault="00962ECF" w:rsidP="00962ECF">
            <w:pPr>
              <w:jc w:val="center"/>
              <w:rPr>
                <w:lang w:val="de-AT"/>
              </w:rPr>
            </w:pPr>
            <w:r>
              <w:rPr>
                <w:lang w:val="de-AT"/>
              </w:rPr>
              <w:t>52,-</w:t>
            </w:r>
          </w:p>
        </w:tc>
        <w:tc>
          <w:tcPr>
            <w:tcW w:w="4536" w:type="dxa"/>
            <w:tcBorders>
              <w:top w:val="single" w:sz="4" w:space="0" w:color="auto"/>
              <w:left w:val="single" w:sz="4" w:space="0" w:color="auto"/>
              <w:bottom w:val="single" w:sz="4" w:space="0" w:color="auto"/>
              <w:right w:val="single" w:sz="4" w:space="0" w:color="auto"/>
            </w:tcBorders>
          </w:tcPr>
          <w:p w14:paraId="7E43E631" w14:textId="172269E8" w:rsidR="00962ECF" w:rsidRPr="008F3063" w:rsidRDefault="00962ECF" w:rsidP="00962ECF">
            <w:pPr>
              <w:jc w:val="center"/>
              <w:rPr>
                <w:lang w:val="de-AT"/>
              </w:rPr>
            </w:pPr>
            <w:r w:rsidRPr="008F3063">
              <w:rPr>
                <w:lang w:val="de-AT"/>
              </w:rPr>
              <w:t>70.-</w:t>
            </w:r>
          </w:p>
        </w:tc>
        <w:tc>
          <w:tcPr>
            <w:tcW w:w="4536" w:type="dxa"/>
            <w:tcBorders>
              <w:top w:val="single" w:sz="4" w:space="0" w:color="auto"/>
              <w:left w:val="single" w:sz="4" w:space="0" w:color="auto"/>
              <w:bottom w:val="single" w:sz="4" w:space="0" w:color="auto"/>
              <w:right w:val="single" w:sz="4" w:space="0" w:color="auto"/>
            </w:tcBorders>
          </w:tcPr>
          <w:p w14:paraId="0DE2D825" w14:textId="6887FC3C" w:rsidR="00962ECF" w:rsidRPr="008F3063" w:rsidRDefault="00962ECF" w:rsidP="00962ECF">
            <w:pPr>
              <w:jc w:val="center"/>
              <w:rPr>
                <w:lang w:val="de-AT"/>
              </w:rPr>
            </w:pPr>
            <w:r w:rsidRPr="008F3063">
              <w:rPr>
                <w:lang w:val="de-AT"/>
              </w:rPr>
              <w:t>69,-</w:t>
            </w:r>
          </w:p>
        </w:tc>
      </w:tr>
      <w:tr w:rsidR="00962ECF" w14:paraId="2EF2C2D0" w14:textId="77777777" w:rsidTr="00194AC0">
        <w:tc>
          <w:tcPr>
            <w:tcW w:w="1702" w:type="dxa"/>
            <w:tcBorders>
              <w:top w:val="single" w:sz="4" w:space="0" w:color="auto"/>
              <w:left w:val="single" w:sz="4" w:space="0" w:color="auto"/>
              <w:bottom w:val="single" w:sz="4" w:space="0" w:color="auto"/>
              <w:right w:val="single" w:sz="4" w:space="0" w:color="auto"/>
            </w:tcBorders>
          </w:tcPr>
          <w:p w14:paraId="2FAC1AA1" w14:textId="77777777" w:rsidR="00962ECF" w:rsidRDefault="00962ECF" w:rsidP="00962ECF">
            <w:pPr>
              <w:rPr>
                <w:lang w:val="de-AT"/>
              </w:rPr>
            </w:pPr>
            <w:r>
              <w:rPr>
                <w:lang w:val="de-AT"/>
              </w:rPr>
              <w:t>Notizen:</w:t>
            </w:r>
          </w:p>
          <w:p w14:paraId="78865FE3" w14:textId="77777777" w:rsidR="00962ECF" w:rsidRDefault="00962ECF" w:rsidP="00962ECF">
            <w:pPr>
              <w:rPr>
                <w:lang w:val="de-AT"/>
              </w:rPr>
            </w:pPr>
          </w:p>
          <w:p w14:paraId="561979A8" w14:textId="77777777" w:rsidR="00962ECF" w:rsidRDefault="00962ECF" w:rsidP="00962ECF">
            <w:pPr>
              <w:rPr>
                <w:lang w:val="de-AT"/>
              </w:rPr>
            </w:pPr>
          </w:p>
          <w:p w14:paraId="63DCE405" w14:textId="77777777" w:rsidR="00962ECF" w:rsidRDefault="00962ECF" w:rsidP="00962ECF">
            <w:pPr>
              <w:rPr>
                <w:lang w:val="de-AT"/>
              </w:rPr>
            </w:pPr>
          </w:p>
        </w:tc>
        <w:tc>
          <w:tcPr>
            <w:tcW w:w="4536" w:type="dxa"/>
            <w:tcBorders>
              <w:top w:val="single" w:sz="4" w:space="0" w:color="auto"/>
              <w:left w:val="single" w:sz="4" w:space="0" w:color="auto"/>
              <w:bottom w:val="single" w:sz="4" w:space="0" w:color="auto"/>
              <w:right w:val="single" w:sz="4" w:space="0" w:color="auto"/>
            </w:tcBorders>
          </w:tcPr>
          <w:p w14:paraId="563F06AD" w14:textId="39902905" w:rsidR="00C95358" w:rsidRDefault="00C95358" w:rsidP="00962ECF">
            <w:pPr>
              <w:jc w:val="center"/>
              <w:rPr>
                <w:lang w:val="de-AT"/>
              </w:rPr>
            </w:pPr>
            <w:r>
              <w:rPr>
                <w:lang w:val="de-AT"/>
              </w:rPr>
              <w:t>A la carte 100 P.</w:t>
            </w:r>
          </w:p>
          <w:p w14:paraId="2C248C4D" w14:textId="0F01E1C5" w:rsidR="00962ECF" w:rsidRPr="004A376C" w:rsidRDefault="00C95358" w:rsidP="00962ECF">
            <w:pPr>
              <w:jc w:val="center"/>
              <w:rPr>
                <w:highlight w:val="yellow"/>
                <w:lang w:val="de-AT"/>
              </w:rPr>
            </w:pPr>
            <w:r w:rsidRPr="00C95358">
              <w:rPr>
                <w:lang w:val="de-AT"/>
              </w:rPr>
              <w:t xml:space="preserve">Der Duft nach Dirndlkirsche und Wacholder, eine engmaschige Struktur und feinstes Tannin kennzeichnen diesen Blaufränkisch mit Biss und Charakter. Grün- und Blauschiefer gemeinsam mit etwas Lehm und höheren Eisenwerten der Grand-Cru-Lage </w:t>
            </w:r>
            <w:proofErr w:type="spellStart"/>
            <w:r w:rsidRPr="00C95358">
              <w:rPr>
                <w:lang w:val="de-AT"/>
              </w:rPr>
              <w:t>Reihburg</w:t>
            </w:r>
            <w:proofErr w:type="spellEnd"/>
            <w:r w:rsidRPr="00C95358">
              <w:rPr>
                <w:lang w:val="de-AT"/>
              </w:rPr>
              <w:t xml:space="preserve"> sorgen für die nötige Balance zwischen Kraft und Mineralität.</w:t>
            </w:r>
          </w:p>
        </w:tc>
        <w:tc>
          <w:tcPr>
            <w:tcW w:w="4536" w:type="dxa"/>
            <w:tcBorders>
              <w:top w:val="single" w:sz="4" w:space="0" w:color="auto"/>
              <w:left w:val="single" w:sz="4" w:space="0" w:color="auto"/>
              <w:bottom w:val="single" w:sz="4" w:space="0" w:color="auto"/>
              <w:right w:val="single" w:sz="4" w:space="0" w:color="auto"/>
            </w:tcBorders>
          </w:tcPr>
          <w:p w14:paraId="0DCA8265" w14:textId="2E8E8FB3" w:rsidR="00304A27" w:rsidRPr="00304A27" w:rsidRDefault="00304A27" w:rsidP="00304A27">
            <w:pPr>
              <w:jc w:val="center"/>
              <w:rPr>
                <w:lang w:val="de-AT"/>
              </w:rPr>
            </w:pPr>
            <w:r>
              <w:rPr>
                <w:lang w:val="de-AT"/>
              </w:rPr>
              <w:t xml:space="preserve">Falstaff </w:t>
            </w:r>
            <w:r w:rsidRPr="00304A27">
              <w:rPr>
                <w:lang w:val="de-AT"/>
              </w:rPr>
              <w:t>9</w:t>
            </w:r>
            <w:r w:rsidR="00900599">
              <w:rPr>
                <w:lang w:val="de-AT"/>
              </w:rPr>
              <w:t>3</w:t>
            </w:r>
            <w:r>
              <w:rPr>
                <w:lang w:val="de-AT"/>
              </w:rPr>
              <w:t xml:space="preserve"> P.</w:t>
            </w:r>
          </w:p>
          <w:p w14:paraId="4734AFBC" w14:textId="77777777" w:rsidR="00900599" w:rsidRPr="00900599" w:rsidRDefault="00900599" w:rsidP="00900599">
            <w:pPr>
              <w:jc w:val="center"/>
              <w:rPr>
                <w:lang w:val="de-AT"/>
              </w:rPr>
            </w:pPr>
            <w:proofErr w:type="spellStart"/>
            <w:r w:rsidRPr="00900599">
              <w:rPr>
                <w:lang w:val="de-AT"/>
              </w:rPr>
              <w:t>Tasting</w:t>
            </w:r>
            <w:proofErr w:type="spellEnd"/>
            <w:r w:rsidRPr="00900599">
              <w:rPr>
                <w:lang w:val="de-AT"/>
              </w:rPr>
              <w:t xml:space="preserve"> vom 27.06.2022: Peter Moser</w:t>
            </w:r>
          </w:p>
          <w:p w14:paraId="112742D0" w14:textId="6C907ADA" w:rsidR="00962ECF" w:rsidRPr="004A376C" w:rsidRDefault="00900599" w:rsidP="00900599">
            <w:pPr>
              <w:jc w:val="center"/>
              <w:rPr>
                <w:highlight w:val="yellow"/>
                <w:lang w:val="de-AT"/>
              </w:rPr>
            </w:pPr>
            <w:r w:rsidRPr="00900599">
              <w:rPr>
                <w:lang w:val="de-AT"/>
              </w:rPr>
              <w:t xml:space="preserve">Kräftiges Rubingranat, violette Reflexe, dezente Randaufhellung. Feine dunkle </w:t>
            </w:r>
            <w:proofErr w:type="spellStart"/>
            <w:r w:rsidRPr="00900599">
              <w:rPr>
                <w:lang w:val="de-AT"/>
              </w:rPr>
              <w:t>Herzkirschfrucht</w:t>
            </w:r>
            <w:proofErr w:type="spellEnd"/>
            <w:r w:rsidRPr="00900599">
              <w:rPr>
                <w:lang w:val="de-AT"/>
              </w:rPr>
              <w:t xml:space="preserve">, Brombeeren, feine </w:t>
            </w:r>
            <w:proofErr w:type="spellStart"/>
            <w:r w:rsidRPr="00900599">
              <w:rPr>
                <w:lang w:val="de-AT"/>
              </w:rPr>
              <w:t>tabakige</w:t>
            </w:r>
            <w:proofErr w:type="spellEnd"/>
            <w:r w:rsidRPr="00900599">
              <w:rPr>
                <w:lang w:val="de-AT"/>
              </w:rPr>
              <w:t xml:space="preserve"> Nuancen, rotbeerig-floral unterlegt. Saftig, elegant, feine Würze, straffe Tannine, frischer Säurebogen, kühler Stil, salzig im Abgang, vielseitig einsetzbar, sicheres Entwicklungspotenzial.</w:t>
            </w:r>
          </w:p>
        </w:tc>
        <w:tc>
          <w:tcPr>
            <w:tcW w:w="4536" w:type="dxa"/>
            <w:tcBorders>
              <w:top w:val="single" w:sz="4" w:space="0" w:color="auto"/>
              <w:left w:val="single" w:sz="4" w:space="0" w:color="auto"/>
              <w:bottom w:val="single" w:sz="4" w:space="0" w:color="auto"/>
              <w:right w:val="single" w:sz="4" w:space="0" w:color="auto"/>
            </w:tcBorders>
          </w:tcPr>
          <w:p w14:paraId="1D3DF4DF" w14:textId="7A9BEDD4" w:rsidR="00304A27" w:rsidRPr="00304A27" w:rsidRDefault="00304A27" w:rsidP="00304A27">
            <w:pPr>
              <w:jc w:val="center"/>
              <w:rPr>
                <w:lang w:val="de-AT"/>
              </w:rPr>
            </w:pPr>
            <w:r>
              <w:rPr>
                <w:lang w:val="de-AT"/>
              </w:rPr>
              <w:t xml:space="preserve">Falstaff </w:t>
            </w:r>
            <w:r w:rsidRPr="00304A27">
              <w:rPr>
                <w:lang w:val="de-AT"/>
              </w:rPr>
              <w:t>98</w:t>
            </w:r>
            <w:r>
              <w:rPr>
                <w:lang w:val="de-AT"/>
              </w:rPr>
              <w:t xml:space="preserve"> P</w:t>
            </w:r>
          </w:p>
          <w:p w14:paraId="6CE7D478" w14:textId="77777777" w:rsidR="00304A27" w:rsidRPr="00304A27" w:rsidRDefault="00304A27" w:rsidP="00304A27">
            <w:pPr>
              <w:jc w:val="center"/>
              <w:rPr>
                <w:lang w:val="de-AT"/>
              </w:rPr>
            </w:pPr>
            <w:proofErr w:type="spellStart"/>
            <w:r w:rsidRPr="00304A27">
              <w:rPr>
                <w:lang w:val="de-AT"/>
              </w:rPr>
              <w:t>Tasting</w:t>
            </w:r>
            <w:proofErr w:type="spellEnd"/>
            <w:r w:rsidRPr="00304A27">
              <w:rPr>
                <w:lang w:val="de-AT"/>
              </w:rPr>
              <w:t xml:space="preserve"> vom 24.11.2023: Peter Moser</w:t>
            </w:r>
          </w:p>
          <w:p w14:paraId="2A3ADB10" w14:textId="14CEE80C" w:rsidR="00962ECF" w:rsidRPr="004A376C" w:rsidRDefault="00304A27" w:rsidP="00304A27">
            <w:pPr>
              <w:jc w:val="center"/>
              <w:rPr>
                <w:highlight w:val="yellow"/>
                <w:lang w:val="de-AT"/>
              </w:rPr>
            </w:pPr>
            <w:r w:rsidRPr="00304A27">
              <w:rPr>
                <w:lang w:val="de-AT"/>
              </w:rPr>
              <w:t xml:space="preserve">Dunkles Rubingranat, violette Reflexe, zarte Randaufhellung. Dunkle Kirschfrucht, etwas Cassis, Edelholzwürze, Karamell, vielschichtiges und betörendes Bukett. Komplex, engmaschig, Kirschfrucht auch am Gaumen, facettenreiche Süße, samtig, seidiges Tannin, mineralisch, verfügt über großes Reifepotenzial, großartiger Wein, bereits gut entwickelt und </w:t>
            </w:r>
            <w:proofErr w:type="spellStart"/>
            <w:r w:rsidRPr="00304A27">
              <w:rPr>
                <w:lang w:val="de-AT"/>
              </w:rPr>
              <w:t>antrinkbar</w:t>
            </w:r>
            <w:proofErr w:type="spellEnd"/>
            <w:r w:rsidRPr="00304A27">
              <w:rPr>
                <w:lang w:val="de-AT"/>
              </w:rPr>
              <w:t>.</w:t>
            </w:r>
          </w:p>
        </w:tc>
      </w:tr>
      <w:tr w:rsidR="00962ECF" w14:paraId="514C9E64" w14:textId="77777777" w:rsidTr="00194AC0">
        <w:tc>
          <w:tcPr>
            <w:tcW w:w="1702" w:type="dxa"/>
            <w:tcBorders>
              <w:top w:val="single" w:sz="4" w:space="0" w:color="auto"/>
              <w:left w:val="single" w:sz="4" w:space="0" w:color="auto"/>
              <w:bottom w:val="single" w:sz="4" w:space="0" w:color="auto"/>
              <w:right w:val="single" w:sz="4" w:space="0" w:color="auto"/>
            </w:tcBorders>
            <w:shd w:val="clear" w:color="auto" w:fill="E6E6E6"/>
          </w:tcPr>
          <w:p w14:paraId="322882C6" w14:textId="049CD677" w:rsidR="00962ECF" w:rsidRPr="00C40B0C" w:rsidRDefault="00962ECF" w:rsidP="00962ECF">
            <w:pPr>
              <w:pStyle w:val="berschrift8"/>
              <w:rPr>
                <w:rFonts w:ascii="Times New Roman" w:hAnsi="Times New Roman"/>
                <w:lang w:val="fr-FR"/>
              </w:rPr>
            </w:pP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572DBE45" w14:textId="51471139" w:rsidR="00962ECF" w:rsidRPr="00537830" w:rsidRDefault="00962ECF" w:rsidP="00962ECF">
            <w:pPr>
              <w:pStyle w:val="berschrift8"/>
              <w:jc w:val="center"/>
              <w:rPr>
                <w:rFonts w:ascii="Times New Roman" w:hAnsi="Times New Roman"/>
                <w:lang w:val="fr-FR"/>
              </w:rPr>
            </w:pPr>
            <w:proofErr w:type="spellStart"/>
            <w:r w:rsidRPr="00537830">
              <w:rPr>
                <w:rFonts w:ascii="Times New Roman" w:hAnsi="Times New Roman"/>
                <w:lang w:val="fr-FR"/>
              </w:rPr>
              <w:t>Zu</w:t>
            </w:r>
            <w:proofErr w:type="spellEnd"/>
            <w:r w:rsidRPr="00537830">
              <w:rPr>
                <w:rFonts w:ascii="Times New Roman" w:hAnsi="Times New Roman"/>
                <w:lang w:val="fr-FR"/>
              </w:rPr>
              <w:t xml:space="preserve"> Weiss 2</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10E93CD4" w14:textId="67F6509F" w:rsidR="00962ECF" w:rsidRPr="00210ED5" w:rsidRDefault="00962ECF" w:rsidP="00962ECF">
            <w:pPr>
              <w:pStyle w:val="berschrift8"/>
              <w:jc w:val="center"/>
              <w:rPr>
                <w:rFonts w:ascii="Times New Roman" w:hAnsi="Times New Roman"/>
                <w:lang w:val="fr-FR"/>
              </w:rPr>
            </w:pPr>
            <w:proofErr w:type="spellStart"/>
            <w:r w:rsidRPr="00210ED5">
              <w:rPr>
                <w:rFonts w:ascii="Times New Roman" w:hAnsi="Times New Roman"/>
                <w:lang w:val="fr-FR"/>
              </w:rPr>
              <w:t>Zu</w:t>
            </w:r>
            <w:proofErr w:type="spellEnd"/>
            <w:r w:rsidRPr="00210ED5">
              <w:rPr>
                <w:rFonts w:ascii="Times New Roman" w:hAnsi="Times New Roman"/>
                <w:lang w:val="fr-FR"/>
              </w:rPr>
              <w:t> </w:t>
            </w:r>
            <w:proofErr w:type="spellStart"/>
            <w:r>
              <w:rPr>
                <w:rFonts w:ascii="Times New Roman" w:hAnsi="Times New Roman"/>
                <w:lang w:val="fr-FR"/>
              </w:rPr>
              <w:t>Runde</w:t>
            </w:r>
            <w:proofErr w:type="spellEnd"/>
            <w:r>
              <w:rPr>
                <w:rFonts w:ascii="Times New Roman" w:hAnsi="Times New Roman"/>
                <w:lang w:val="fr-FR"/>
              </w:rPr>
              <w:t xml:space="preserve"> 4</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5ECF49BC" w14:textId="77777777" w:rsidR="00962ECF" w:rsidRPr="004A376C" w:rsidRDefault="00962ECF" w:rsidP="00962ECF">
            <w:pPr>
              <w:pStyle w:val="berschrift8"/>
              <w:jc w:val="center"/>
              <w:rPr>
                <w:rFonts w:ascii="Times New Roman" w:hAnsi="Times New Roman"/>
                <w:highlight w:val="yellow"/>
                <w:lang w:val="fr-FR"/>
              </w:rPr>
            </w:pPr>
          </w:p>
        </w:tc>
      </w:tr>
      <w:tr w:rsidR="00962ECF" w14:paraId="7AD9A35C" w14:textId="77777777" w:rsidTr="00194AC0">
        <w:tc>
          <w:tcPr>
            <w:tcW w:w="1702" w:type="dxa"/>
            <w:tcBorders>
              <w:top w:val="single" w:sz="4" w:space="0" w:color="auto"/>
              <w:left w:val="single" w:sz="4" w:space="0" w:color="auto"/>
              <w:bottom w:val="single" w:sz="4" w:space="0" w:color="auto"/>
              <w:right w:val="single" w:sz="4" w:space="0" w:color="auto"/>
            </w:tcBorders>
          </w:tcPr>
          <w:p w14:paraId="03654E27" w14:textId="77777777" w:rsidR="00962ECF" w:rsidRDefault="00962ECF" w:rsidP="00962ECF">
            <w:pPr>
              <w:rPr>
                <w:lang w:val="de-AT"/>
              </w:rPr>
            </w:pPr>
            <w:r>
              <w:rPr>
                <w:lang w:val="de-AT"/>
              </w:rPr>
              <w:t>Weingut</w:t>
            </w:r>
          </w:p>
        </w:tc>
        <w:tc>
          <w:tcPr>
            <w:tcW w:w="4536" w:type="dxa"/>
            <w:tcBorders>
              <w:top w:val="single" w:sz="4" w:space="0" w:color="auto"/>
              <w:left w:val="single" w:sz="4" w:space="0" w:color="auto"/>
              <w:bottom w:val="single" w:sz="4" w:space="0" w:color="auto"/>
              <w:right w:val="single" w:sz="4" w:space="0" w:color="auto"/>
            </w:tcBorders>
          </w:tcPr>
          <w:p w14:paraId="6073F041" w14:textId="0A2F02E0" w:rsidR="00962ECF" w:rsidRPr="00537830" w:rsidRDefault="00962ECF" w:rsidP="00962ECF">
            <w:pPr>
              <w:jc w:val="center"/>
              <w:rPr>
                <w:lang w:val="de-AT"/>
              </w:rPr>
            </w:pPr>
            <w:proofErr w:type="spellStart"/>
            <w:r w:rsidRPr="00537830">
              <w:rPr>
                <w:lang w:val="de-AT"/>
              </w:rPr>
              <w:t>Umathum</w:t>
            </w:r>
            <w:proofErr w:type="spellEnd"/>
          </w:p>
        </w:tc>
        <w:tc>
          <w:tcPr>
            <w:tcW w:w="4536" w:type="dxa"/>
            <w:tcBorders>
              <w:top w:val="single" w:sz="4" w:space="0" w:color="auto"/>
              <w:left w:val="single" w:sz="4" w:space="0" w:color="auto"/>
              <w:bottom w:val="single" w:sz="4" w:space="0" w:color="auto"/>
              <w:right w:val="single" w:sz="4" w:space="0" w:color="auto"/>
            </w:tcBorders>
          </w:tcPr>
          <w:p w14:paraId="5AD4CF65" w14:textId="287B4192" w:rsidR="00962ECF" w:rsidRPr="00210ED5" w:rsidRDefault="00962ECF" w:rsidP="00962ECF">
            <w:pPr>
              <w:jc w:val="center"/>
              <w:rPr>
                <w:lang w:val="de-AT"/>
              </w:rPr>
            </w:pPr>
            <w:proofErr w:type="spellStart"/>
            <w:r>
              <w:rPr>
                <w:lang w:val="de-AT"/>
              </w:rPr>
              <w:t>Tenuta</w:t>
            </w:r>
            <w:proofErr w:type="spellEnd"/>
            <w:r>
              <w:rPr>
                <w:lang w:val="de-AT"/>
              </w:rPr>
              <w:t xml:space="preserve"> Olim </w:t>
            </w:r>
            <w:proofErr w:type="spellStart"/>
            <w:r>
              <w:rPr>
                <w:lang w:val="de-AT"/>
              </w:rPr>
              <w:t>Bauda</w:t>
            </w:r>
            <w:proofErr w:type="spellEnd"/>
          </w:p>
        </w:tc>
        <w:tc>
          <w:tcPr>
            <w:tcW w:w="4536" w:type="dxa"/>
            <w:tcBorders>
              <w:top w:val="single" w:sz="4" w:space="0" w:color="auto"/>
              <w:left w:val="single" w:sz="4" w:space="0" w:color="auto"/>
              <w:bottom w:val="single" w:sz="4" w:space="0" w:color="auto"/>
              <w:right w:val="single" w:sz="4" w:space="0" w:color="auto"/>
            </w:tcBorders>
          </w:tcPr>
          <w:p w14:paraId="3125311B" w14:textId="0F3EE99B" w:rsidR="00962ECF" w:rsidRPr="004A376C" w:rsidRDefault="00962ECF" w:rsidP="00962ECF">
            <w:pPr>
              <w:jc w:val="center"/>
              <w:rPr>
                <w:highlight w:val="yellow"/>
                <w:lang w:val="de-AT"/>
              </w:rPr>
            </w:pPr>
          </w:p>
        </w:tc>
      </w:tr>
      <w:tr w:rsidR="00962ECF" w14:paraId="6007902D" w14:textId="77777777" w:rsidTr="00194AC0">
        <w:tc>
          <w:tcPr>
            <w:tcW w:w="1702" w:type="dxa"/>
            <w:tcBorders>
              <w:top w:val="single" w:sz="4" w:space="0" w:color="auto"/>
              <w:left w:val="single" w:sz="4" w:space="0" w:color="auto"/>
              <w:bottom w:val="single" w:sz="4" w:space="0" w:color="auto"/>
              <w:right w:val="single" w:sz="4" w:space="0" w:color="auto"/>
            </w:tcBorders>
          </w:tcPr>
          <w:p w14:paraId="0A5CF65D" w14:textId="77777777" w:rsidR="00962ECF" w:rsidRDefault="00962ECF" w:rsidP="00962ECF">
            <w:pPr>
              <w:rPr>
                <w:lang w:val="de-AT"/>
              </w:rPr>
            </w:pPr>
            <w:r>
              <w:rPr>
                <w:lang w:val="de-AT"/>
              </w:rPr>
              <w:t>Ort</w:t>
            </w:r>
          </w:p>
        </w:tc>
        <w:tc>
          <w:tcPr>
            <w:tcW w:w="4536" w:type="dxa"/>
            <w:tcBorders>
              <w:top w:val="single" w:sz="4" w:space="0" w:color="auto"/>
              <w:left w:val="single" w:sz="4" w:space="0" w:color="auto"/>
              <w:bottom w:val="single" w:sz="4" w:space="0" w:color="auto"/>
              <w:right w:val="single" w:sz="4" w:space="0" w:color="auto"/>
            </w:tcBorders>
          </w:tcPr>
          <w:p w14:paraId="2B63FDAA" w14:textId="10B7F2AA" w:rsidR="00962ECF" w:rsidRPr="00537830" w:rsidRDefault="00962ECF" w:rsidP="00962ECF">
            <w:pPr>
              <w:jc w:val="center"/>
              <w:rPr>
                <w:lang w:val="de-AT"/>
              </w:rPr>
            </w:pPr>
            <w:r w:rsidRPr="00537830">
              <w:rPr>
                <w:lang w:val="de-AT"/>
              </w:rPr>
              <w:t>Frauenkirchen</w:t>
            </w:r>
          </w:p>
        </w:tc>
        <w:tc>
          <w:tcPr>
            <w:tcW w:w="4536" w:type="dxa"/>
            <w:tcBorders>
              <w:top w:val="single" w:sz="4" w:space="0" w:color="auto"/>
              <w:left w:val="single" w:sz="4" w:space="0" w:color="auto"/>
              <w:bottom w:val="single" w:sz="4" w:space="0" w:color="auto"/>
              <w:right w:val="single" w:sz="4" w:space="0" w:color="auto"/>
            </w:tcBorders>
          </w:tcPr>
          <w:p w14:paraId="36073F38" w14:textId="563B14A9" w:rsidR="00962ECF" w:rsidRPr="00210ED5" w:rsidRDefault="00962ECF" w:rsidP="00962ECF">
            <w:pPr>
              <w:jc w:val="center"/>
              <w:rPr>
                <w:lang w:val="de-AT"/>
              </w:rPr>
            </w:pPr>
            <w:r>
              <w:rPr>
                <w:lang w:val="de-AT"/>
              </w:rPr>
              <w:t>Piemont</w:t>
            </w:r>
          </w:p>
        </w:tc>
        <w:tc>
          <w:tcPr>
            <w:tcW w:w="4536" w:type="dxa"/>
            <w:tcBorders>
              <w:top w:val="single" w:sz="4" w:space="0" w:color="auto"/>
              <w:left w:val="single" w:sz="4" w:space="0" w:color="auto"/>
              <w:bottom w:val="single" w:sz="4" w:space="0" w:color="auto"/>
              <w:right w:val="single" w:sz="4" w:space="0" w:color="auto"/>
            </w:tcBorders>
          </w:tcPr>
          <w:p w14:paraId="4F1126BA" w14:textId="7B94A30A" w:rsidR="00962ECF" w:rsidRPr="004A376C" w:rsidRDefault="00962ECF" w:rsidP="00962ECF">
            <w:pPr>
              <w:jc w:val="center"/>
              <w:rPr>
                <w:highlight w:val="yellow"/>
                <w:lang w:val="de-AT"/>
              </w:rPr>
            </w:pPr>
          </w:p>
        </w:tc>
      </w:tr>
      <w:tr w:rsidR="00962ECF" w14:paraId="14E00145" w14:textId="77777777" w:rsidTr="00194AC0">
        <w:tc>
          <w:tcPr>
            <w:tcW w:w="1702" w:type="dxa"/>
            <w:tcBorders>
              <w:top w:val="single" w:sz="4" w:space="0" w:color="auto"/>
              <w:left w:val="single" w:sz="4" w:space="0" w:color="auto"/>
              <w:bottom w:val="single" w:sz="4" w:space="0" w:color="auto"/>
              <w:right w:val="single" w:sz="4" w:space="0" w:color="auto"/>
            </w:tcBorders>
          </w:tcPr>
          <w:p w14:paraId="1D32E9B0" w14:textId="4615EECC" w:rsidR="00962ECF" w:rsidRDefault="00962ECF" w:rsidP="00962ECF">
            <w:pPr>
              <w:rPr>
                <w:lang w:val="de-AT"/>
              </w:rPr>
            </w:pPr>
            <w:r w:rsidRPr="00E449EB">
              <w:t>Wein, Jahrgang</w:t>
            </w:r>
          </w:p>
        </w:tc>
        <w:tc>
          <w:tcPr>
            <w:tcW w:w="4536" w:type="dxa"/>
            <w:tcBorders>
              <w:top w:val="single" w:sz="4" w:space="0" w:color="auto"/>
              <w:left w:val="single" w:sz="4" w:space="0" w:color="auto"/>
              <w:bottom w:val="single" w:sz="4" w:space="0" w:color="auto"/>
              <w:right w:val="single" w:sz="4" w:space="0" w:color="auto"/>
            </w:tcBorders>
          </w:tcPr>
          <w:p w14:paraId="453BC886" w14:textId="7456FE45" w:rsidR="00962ECF" w:rsidRPr="00537830" w:rsidRDefault="00962ECF" w:rsidP="00962ECF">
            <w:pPr>
              <w:jc w:val="center"/>
              <w:rPr>
                <w:lang w:val="de-AT"/>
              </w:rPr>
            </w:pPr>
            <w:r w:rsidRPr="00537830">
              <w:rPr>
                <w:lang w:val="de-AT"/>
              </w:rPr>
              <w:t xml:space="preserve">Grauer Burgunder </w:t>
            </w:r>
            <w:r>
              <w:rPr>
                <w:lang w:val="de-AT"/>
              </w:rPr>
              <w:t>2017</w:t>
            </w:r>
          </w:p>
        </w:tc>
        <w:tc>
          <w:tcPr>
            <w:tcW w:w="4536" w:type="dxa"/>
            <w:tcBorders>
              <w:top w:val="single" w:sz="4" w:space="0" w:color="auto"/>
              <w:left w:val="single" w:sz="4" w:space="0" w:color="auto"/>
              <w:bottom w:val="single" w:sz="4" w:space="0" w:color="auto"/>
              <w:right w:val="single" w:sz="4" w:space="0" w:color="auto"/>
            </w:tcBorders>
          </w:tcPr>
          <w:p w14:paraId="21889060" w14:textId="4BBEDA2B" w:rsidR="00962ECF" w:rsidRPr="00210ED5" w:rsidRDefault="00962ECF" w:rsidP="00962ECF">
            <w:pPr>
              <w:jc w:val="center"/>
              <w:rPr>
                <w:lang w:val="de-AT"/>
              </w:rPr>
            </w:pPr>
            <w:r>
              <w:rPr>
                <w:lang w:val="de-AT"/>
              </w:rPr>
              <w:t xml:space="preserve">Nizza Reserva </w:t>
            </w:r>
            <w:proofErr w:type="spellStart"/>
            <w:r>
              <w:rPr>
                <w:lang w:val="de-AT"/>
              </w:rPr>
              <w:t>Barbera</w:t>
            </w:r>
            <w:proofErr w:type="spellEnd"/>
            <w:r>
              <w:rPr>
                <w:lang w:val="de-AT"/>
              </w:rPr>
              <w:t xml:space="preserve"> 2017</w:t>
            </w:r>
          </w:p>
        </w:tc>
        <w:tc>
          <w:tcPr>
            <w:tcW w:w="4536" w:type="dxa"/>
            <w:tcBorders>
              <w:top w:val="single" w:sz="4" w:space="0" w:color="auto"/>
              <w:left w:val="single" w:sz="4" w:space="0" w:color="auto"/>
              <w:bottom w:val="single" w:sz="4" w:space="0" w:color="auto"/>
              <w:right w:val="single" w:sz="4" w:space="0" w:color="auto"/>
            </w:tcBorders>
          </w:tcPr>
          <w:p w14:paraId="0F178899" w14:textId="103FBEA2" w:rsidR="00962ECF" w:rsidRPr="004A376C" w:rsidRDefault="00962ECF" w:rsidP="00962ECF">
            <w:pPr>
              <w:jc w:val="center"/>
              <w:rPr>
                <w:highlight w:val="yellow"/>
                <w:lang w:val="de-AT"/>
              </w:rPr>
            </w:pPr>
          </w:p>
        </w:tc>
      </w:tr>
      <w:tr w:rsidR="00962ECF" w14:paraId="33589783" w14:textId="77777777" w:rsidTr="00194AC0">
        <w:tc>
          <w:tcPr>
            <w:tcW w:w="1702" w:type="dxa"/>
            <w:tcBorders>
              <w:top w:val="single" w:sz="4" w:space="0" w:color="auto"/>
              <w:left w:val="single" w:sz="4" w:space="0" w:color="auto"/>
              <w:bottom w:val="single" w:sz="4" w:space="0" w:color="auto"/>
              <w:right w:val="single" w:sz="4" w:space="0" w:color="auto"/>
            </w:tcBorders>
          </w:tcPr>
          <w:p w14:paraId="709D6391" w14:textId="3819FE2E" w:rsidR="00962ECF" w:rsidRDefault="00962ECF" w:rsidP="00962ECF">
            <w:pPr>
              <w:rPr>
                <w:lang w:val="de-AT"/>
              </w:rPr>
            </w:pPr>
            <w:r w:rsidRPr="00E449EB">
              <w:t>Preis</w:t>
            </w:r>
          </w:p>
        </w:tc>
        <w:tc>
          <w:tcPr>
            <w:tcW w:w="4536" w:type="dxa"/>
            <w:tcBorders>
              <w:top w:val="single" w:sz="4" w:space="0" w:color="auto"/>
              <w:left w:val="single" w:sz="4" w:space="0" w:color="auto"/>
              <w:bottom w:val="single" w:sz="4" w:space="0" w:color="auto"/>
              <w:right w:val="single" w:sz="4" w:space="0" w:color="auto"/>
            </w:tcBorders>
          </w:tcPr>
          <w:p w14:paraId="6101B805" w14:textId="6412169C" w:rsidR="00962ECF" w:rsidRPr="00537830" w:rsidRDefault="00962ECF" w:rsidP="00962ECF">
            <w:pPr>
              <w:jc w:val="center"/>
              <w:rPr>
                <w:lang w:val="de-AT"/>
              </w:rPr>
            </w:pPr>
            <w:r>
              <w:rPr>
                <w:lang w:val="de-AT"/>
              </w:rPr>
              <w:t>1</w:t>
            </w:r>
            <w:r w:rsidR="00374B6C">
              <w:rPr>
                <w:lang w:val="de-AT"/>
              </w:rPr>
              <w:t>4</w:t>
            </w:r>
            <w:r>
              <w:rPr>
                <w:lang w:val="de-AT"/>
              </w:rPr>
              <w:t>,-</w:t>
            </w:r>
          </w:p>
        </w:tc>
        <w:tc>
          <w:tcPr>
            <w:tcW w:w="4536" w:type="dxa"/>
            <w:tcBorders>
              <w:top w:val="single" w:sz="4" w:space="0" w:color="auto"/>
              <w:left w:val="single" w:sz="4" w:space="0" w:color="auto"/>
              <w:bottom w:val="single" w:sz="4" w:space="0" w:color="auto"/>
              <w:right w:val="single" w:sz="4" w:space="0" w:color="auto"/>
            </w:tcBorders>
          </w:tcPr>
          <w:p w14:paraId="19FD8BE2" w14:textId="0A5AF94D" w:rsidR="00962ECF" w:rsidRPr="00210ED5" w:rsidRDefault="00962ECF" w:rsidP="00962ECF">
            <w:pPr>
              <w:jc w:val="center"/>
              <w:rPr>
                <w:lang w:val="de-AT"/>
              </w:rPr>
            </w:pPr>
            <w:r>
              <w:rPr>
                <w:lang w:val="de-AT"/>
              </w:rPr>
              <w:t>30,-</w:t>
            </w:r>
          </w:p>
        </w:tc>
        <w:tc>
          <w:tcPr>
            <w:tcW w:w="4536" w:type="dxa"/>
            <w:tcBorders>
              <w:top w:val="single" w:sz="4" w:space="0" w:color="auto"/>
              <w:left w:val="single" w:sz="4" w:space="0" w:color="auto"/>
              <w:bottom w:val="single" w:sz="4" w:space="0" w:color="auto"/>
              <w:right w:val="single" w:sz="4" w:space="0" w:color="auto"/>
            </w:tcBorders>
          </w:tcPr>
          <w:p w14:paraId="2EEC1E71" w14:textId="7880F409" w:rsidR="00962ECF" w:rsidRPr="004A376C" w:rsidRDefault="00962ECF" w:rsidP="00962ECF">
            <w:pPr>
              <w:jc w:val="center"/>
              <w:rPr>
                <w:highlight w:val="yellow"/>
                <w:lang w:val="de-AT"/>
              </w:rPr>
            </w:pPr>
          </w:p>
        </w:tc>
      </w:tr>
      <w:tr w:rsidR="00962ECF" w14:paraId="6F373B57" w14:textId="77777777" w:rsidTr="00F73D2C">
        <w:trPr>
          <w:trHeight w:val="1921"/>
        </w:trPr>
        <w:tc>
          <w:tcPr>
            <w:tcW w:w="1702" w:type="dxa"/>
            <w:tcBorders>
              <w:top w:val="single" w:sz="4" w:space="0" w:color="auto"/>
              <w:left w:val="single" w:sz="4" w:space="0" w:color="auto"/>
              <w:bottom w:val="single" w:sz="4" w:space="0" w:color="auto"/>
              <w:right w:val="single" w:sz="4" w:space="0" w:color="auto"/>
            </w:tcBorders>
          </w:tcPr>
          <w:p w14:paraId="68B95AD9" w14:textId="77777777" w:rsidR="00962ECF" w:rsidRDefault="00962ECF" w:rsidP="00962ECF">
            <w:pPr>
              <w:rPr>
                <w:lang w:val="de-AT"/>
              </w:rPr>
            </w:pPr>
            <w:r>
              <w:rPr>
                <w:lang w:val="de-AT"/>
              </w:rPr>
              <w:t>Notizen:</w:t>
            </w:r>
          </w:p>
          <w:p w14:paraId="29DF2401" w14:textId="77777777" w:rsidR="00962ECF" w:rsidRDefault="00962ECF" w:rsidP="00962ECF">
            <w:pPr>
              <w:rPr>
                <w:lang w:val="de-AT"/>
              </w:rPr>
            </w:pPr>
          </w:p>
          <w:p w14:paraId="57E42313" w14:textId="77777777" w:rsidR="00962ECF" w:rsidRDefault="00962ECF" w:rsidP="00962ECF">
            <w:pPr>
              <w:rPr>
                <w:lang w:val="de-AT"/>
              </w:rPr>
            </w:pPr>
          </w:p>
          <w:p w14:paraId="52B23F03" w14:textId="77777777" w:rsidR="00962ECF" w:rsidRDefault="00962ECF" w:rsidP="00962ECF">
            <w:pPr>
              <w:rPr>
                <w:lang w:val="de-AT"/>
              </w:rPr>
            </w:pPr>
          </w:p>
          <w:p w14:paraId="549257B6" w14:textId="77777777" w:rsidR="00962ECF" w:rsidRDefault="00962ECF" w:rsidP="00962ECF">
            <w:pPr>
              <w:rPr>
                <w:lang w:val="de-AT"/>
              </w:rPr>
            </w:pPr>
          </w:p>
          <w:p w14:paraId="0D3BC35A" w14:textId="77777777" w:rsidR="00962ECF" w:rsidRDefault="00962ECF" w:rsidP="00962ECF">
            <w:pPr>
              <w:rPr>
                <w:lang w:val="de-AT"/>
              </w:rPr>
            </w:pPr>
          </w:p>
          <w:p w14:paraId="48C20C31" w14:textId="77777777" w:rsidR="00962ECF" w:rsidRDefault="00962ECF" w:rsidP="00962ECF">
            <w:pPr>
              <w:rPr>
                <w:lang w:val="de-AT"/>
              </w:rPr>
            </w:pPr>
          </w:p>
        </w:tc>
        <w:tc>
          <w:tcPr>
            <w:tcW w:w="4536" w:type="dxa"/>
            <w:tcBorders>
              <w:top w:val="single" w:sz="4" w:space="0" w:color="auto"/>
              <w:left w:val="single" w:sz="4" w:space="0" w:color="auto"/>
              <w:bottom w:val="single" w:sz="4" w:space="0" w:color="auto"/>
              <w:right w:val="single" w:sz="4" w:space="0" w:color="auto"/>
            </w:tcBorders>
          </w:tcPr>
          <w:p w14:paraId="74DD8D5A" w14:textId="77777777" w:rsidR="00F73D2C" w:rsidRDefault="00F73D2C" w:rsidP="00F73D2C">
            <w:pPr>
              <w:jc w:val="center"/>
              <w:rPr>
                <w:lang w:val="de-AT"/>
              </w:rPr>
            </w:pPr>
            <w:r>
              <w:rPr>
                <w:lang w:val="de-AT"/>
              </w:rPr>
              <w:t>A</w:t>
            </w:r>
            <w:r w:rsidRPr="00F73D2C">
              <w:rPr>
                <w:lang w:val="de-AT"/>
              </w:rPr>
              <w:t xml:space="preserve">usbau im großen </w:t>
            </w:r>
            <w:proofErr w:type="spellStart"/>
            <w:r w:rsidRPr="00F73D2C">
              <w:rPr>
                <w:lang w:val="de-AT"/>
              </w:rPr>
              <w:t>Holzfaß</w:t>
            </w:r>
            <w:proofErr w:type="spellEnd"/>
            <w:r w:rsidRPr="00F73D2C">
              <w:rPr>
                <w:lang w:val="de-AT"/>
              </w:rPr>
              <w:t xml:space="preserve"> vergoren und auf der </w:t>
            </w:r>
            <w:proofErr w:type="spellStart"/>
            <w:r w:rsidRPr="00F73D2C">
              <w:rPr>
                <w:lang w:val="de-AT"/>
              </w:rPr>
              <w:t>Feinhefe</w:t>
            </w:r>
            <w:proofErr w:type="spellEnd"/>
            <w:r w:rsidRPr="00F73D2C">
              <w:rPr>
                <w:lang w:val="de-AT"/>
              </w:rPr>
              <w:t xml:space="preserve"> ausgebaut,</w:t>
            </w:r>
            <w:r>
              <w:rPr>
                <w:lang w:val="de-AT"/>
              </w:rPr>
              <w:t xml:space="preserve"> </w:t>
            </w:r>
            <w:r w:rsidRPr="00F73D2C">
              <w:rPr>
                <w:lang w:val="de-AT"/>
              </w:rPr>
              <w:t>dadurch erreicht der Wein Tiefe,</w:t>
            </w:r>
            <w:r>
              <w:rPr>
                <w:lang w:val="de-AT"/>
              </w:rPr>
              <w:t xml:space="preserve"> </w:t>
            </w:r>
            <w:r w:rsidRPr="00F73D2C">
              <w:rPr>
                <w:lang w:val="de-AT"/>
              </w:rPr>
              <w:t>Reife und Stabilität und die</w:t>
            </w:r>
            <w:r>
              <w:rPr>
                <w:lang w:val="de-AT"/>
              </w:rPr>
              <w:t xml:space="preserve"> </w:t>
            </w:r>
            <w:r w:rsidRPr="00F73D2C">
              <w:rPr>
                <w:lang w:val="de-AT"/>
              </w:rPr>
              <w:t>cremig, mineralische Note wird betont</w:t>
            </w:r>
            <w:r>
              <w:rPr>
                <w:lang w:val="de-AT"/>
              </w:rPr>
              <w:t xml:space="preserve"> </w:t>
            </w:r>
          </w:p>
          <w:p w14:paraId="00A67098" w14:textId="59A8C840" w:rsidR="00F73D2C" w:rsidRPr="00F73D2C" w:rsidRDefault="00F73D2C" w:rsidP="00F73D2C">
            <w:pPr>
              <w:jc w:val="center"/>
              <w:rPr>
                <w:lang w:val="de-AT"/>
              </w:rPr>
            </w:pPr>
            <w:r w:rsidRPr="00F73D2C">
              <w:rPr>
                <w:lang w:val="de-AT"/>
              </w:rPr>
              <w:t>Alkohol 12,9 % Vol.</w:t>
            </w:r>
            <w:r>
              <w:rPr>
                <w:lang w:val="de-AT"/>
              </w:rPr>
              <w:t xml:space="preserve"> </w:t>
            </w:r>
            <w:r w:rsidRPr="00F73D2C">
              <w:rPr>
                <w:lang w:val="de-AT"/>
              </w:rPr>
              <w:t>Restzucker 1,2 g/</w:t>
            </w:r>
            <w:proofErr w:type="spellStart"/>
            <w:r w:rsidRPr="00F73D2C">
              <w:rPr>
                <w:lang w:val="de-AT"/>
              </w:rPr>
              <w:t>lSäure</w:t>
            </w:r>
            <w:proofErr w:type="spellEnd"/>
            <w:r w:rsidRPr="00F73D2C">
              <w:rPr>
                <w:lang w:val="de-AT"/>
              </w:rPr>
              <w:t xml:space="preserve"> 4,2 g/l</w:t>
            </w:r>
          </w:p>
          <w:p w14:paraId="0C3A23E1" w14:textId="77777777" w:rsidR="00F73D2C" w:rsidRPr="00F73D2C" w:rsidRDefault="00F73D2C" w:rsidP="00F73D2C">
            <w:pPr>
              <w:jc w:val="center"/>
              <w:rPr>
                <w:lang w:val="de-AT"/>
              </w:rPr>
            </w:pPr>
            <w:r w:rsidRPr="00F73D2C">
              <w:rPr>
                <w:lang w:val="de-AT"/>
              </w:rPr>
              <w:t xml:space="preserve">Beschreibung helles Strohgelb, in der Nase würzige Aromen mit Anklängen </w:t>
            </w:r>
          </w:p>
          <w:p w14:paraId="2D7F2C1B" w14:textId="77777777" w:rsidR="00F73D2C" w:rsidRPr="00F73D2C" w:rsidRDefault="00F73D2C" w:rsidP="00F73D2C">
            <w:pPr>
              <w:jc w:val="center"/>
              <w:rPr>
                <w:lang w:val="de-AT"/>
              </w:rPr>
            </w:pPr>
            <w:r w:rsidRPr="00F73D2C">
              <w:rPr>
                <w:lang w:val="de-AT"/>
              </w:rPr>
              <w:t xml:space="preserve"> von Walnüssen, die sich am Gaumen widerspiegeln, sehr</w:t>
            </w:r>
          </w:p>
          <w:p w14:paraId="575A8BFE" w14:textId="02CBE416" w:rsidR="00962ECF" w:rsidRPr="004A376C" w:rsidRDefault="00F73D2C" w:rsidP="00F73D2C">
            <w:pPr>
              <w:jc w:val="center"/>
              <w:rPr>
                <w:highlight w:val="yellow"/>
                <w:lang w:val="de-AT"/>
              </w:rPr>
            </w:pPr>
            <w:r w:rsidRPr="00F73D2C">
              <w:rPr>
                <w:lang w:val="de-AT"/>
              </w:rPr>
              <w:t xml:space="preserve"> würzig und fein salzig (mineralisch) im Abgang, weich und fein</w:t>
            </w:r>
          </w:p>
        </w:tc>
        <w:tc>
          <w:tcPr>
            <w:tcW w:w="4536" w:type="dxa"/>
            <w:tcBorders>
              <w:top w:val="single" w:sz="4" w:space="0" w:color="auto"/>
              <w:left w:val="single" w:sz="4" w:space="0" w:color="auto"/>
              <w:bottom w:val="single" w:sz="4" w:space="0" w:color="auto"/>
              <w:right w:val="single" w:sz="4" w:space="0" w:color="auto"/>
            </w:tcBorders>
          </w:tcPr>
          <w:p w14:paraId="47B96118" w14:textId="77777777" w:rsidR="00962ECF" w:rsidRPr="004A376C" w:rsidRDefault="00962ECF" w:rsidP="00962ECF">
            <w:pPr>
              <w:jc w:val="center"/>
              <w:rPr>
                <w:highlight w:val="yellow"/>
                <w:lang w:val="de-AT"/>
              </w:rPr>
            </w:pPr>
          </w:p>
        </w:tc>
        <w:tc>
          <w:tcPr>
            <w:tcW w:w="4536" w:type="dxa"/>
            <w:tcBorders>
              <w:top w:val="single" w:sz="4" w:space="0" w:color="auto"/>
              <w:left w:val="single" w:sz="4" w:space="0" w:color="auto"/>
              <w:bottom w:val="single" w:sz="4" w:space="0" w:color="auto"/>
              <w:right w:val="single" w:sz="4" w:space="0" w:color="auto"/>
            </w:tcBorders>
          </w:tcPr>
          <w:p w14:paraId="2DCEBD0C" w14:textId="77777777" w:rsidR="00962ECF" w:rsidRPr="004A376C" w:rsidRDefault="00962ECF" w:rsidP="00962ECF">
            <w:pPr>
              <w:jc w:val="center"/>
              <w:rPr>
                <w:highlight w:val="yellow"/>
                <w:lang w:val="de-AT"/>
              </w:rPr>
            </w:pPr>
          </w:p>
        </w:tc>
      </w:tr>
    </w:tbl>
    <w:p w14:paraId="0849FFE1" w14:textId="77777777" w:rsidR="00915A4A" w:rsidRDefault="00915A4A">
      <w:pPr>
        <w:rPr>
          <w:b/>
          <w:bCs/>
          <w:sz w:val="32"/>
          <w:lang w:val="de-AT"/>
        </w:rPr>
      </w:pPr>
    </w:p>
    <w:sectPr w:rsidR="00915A4A" w:rsidSect="00124CCB">
      <w:footerReference w:type="default" r:id="rId8"/>
      <w:pgSz w:w="16838" w:h="11906" w:orient="landscape" w:code="9"/>
      <w:pgMar w:top="426" w:right="567" w:bottom="284" w:left="993" w:header="284" w:footer="1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0A410" w14:textId="77777777" w:rsidR="00124CCB" w:rsidRDefault="00124CCB">
      <w:r>
        <w:separator/>
      </w:r>
    </w:p>
  </w:endnote>
  <w:endnote w:type="continuationSeparator" w:id="0">
    <w:p w14:paraId="45CBFABE" w14:textId="77777777" w:rsidR="00124CCB" w:rsidRDefault="0012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Ref">
    <w:altName w:val="Georgi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98DC" w14:textId="77777777" w:rsidR="00915A4A" w:rsidRDefault="001A70E1" w:rsidP="001A70E1">
    <w:pPr>
      <w:pStyle w:val="Fuzeile"/>
      <w:tabs>
        <w:tab w:val="clear" w:pos="4536"/>
        <w:tab w:val="clear" w:pos="9072"/>
      </w:tabs>
      <w:jc w:val="right"/>
    </w:pPr>
    <w:r>
      <w:fldChar w:fldCharType="begin"/>
    </w:r>
    <w:r>
      <w:instrText>PAGE   \* MERGEFORMAT</w:instrText>
    </w:r>
    <w:r>
      <w:fldChar w:fldCharType="separate"/>
    </w:r>
    <w:r w:rsidR="00DF55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4AB21" w14:textId="77777777" w:rsidR="00124CCB" w:rsidRDefault="00124CCB">
      <w:r>
        <w:separator/>
      </w:r>
    </w:p>
  </w:footnote>
  <w:footnote w:type="continuationSeparator" w:id="0">
    <w:p w14:paraId="70414D0C" w14:textId="77777777" w:rsidR="00124CCB" w:rsidRDefault="00124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9" w:dllVersion="512" w:checkStyle="1"/>
  <w:activeWritingStyle w:appName="MSWord" w:lang="it-IT" w:vendorID="3" w:dllVersion="517" w:checkStyle="1"/>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0"/>
  </w:docVars>
  <w:rsids>
    <w:rsidRoot w:val="00797E19"/>
    <w:rsid w:val="00010AC2"/>
    <w:rsid w:val="00022577"/>
    <w:rsid w:val="00022A7E"/>
    <w:rsid w:val="00023191"/>
    <w:rsid w:val="00032D1B"/>
    <w:rsid w:val="000A1530"/>
    <w:rsid w:val="000B5BE9"/>
    <w:rsid w:val="00124CCB"/>
    <w:rsid w:val="00155F91"/>
    <w:rsid w:val="00194AC0"/>
    <w:rsid w:val="001A70E1"/>
    <w:rsid w:val="001B28F0"/>
    <w:rsid w:val="001C2E13"/>
    <w:rsid w:val="00210ED5"/>
    <w:rsid w:val="00264BB7"/>
    <w:rsid w:val="002B70E0"/>
    <w:rsid w:val="002D4D6A"/>
    <w:rsid w:val="00304A27"/>
    <w:rsid w:val="00311EFA"/>
    <w:rsid w:val="00374B6C"/>
    <w:rsid w:val="003C3F30"/>
    <w:rsid w:val="003E64F1"/>
    <w:rsid w:val="004641B0"/>
    <w:rsid w:val="004656A6"/>
    <w:rsid w:val="004822E7"/>
    <w:rsid w:val="004A376C"/>
    <w:rsid w:val="004A7AC6"/>
    <w:rsid w:val="004F5312"/>
    <w:rsid w:val="00537830"/>
    <w:rsid w:val="00563C5B"/>
    <w:rsid w:val="0056619F"/>
    <w:rsid w:val="00600100"/>
    <w:rsid w:val="006003DE"/>
    <w:rsid w:val="00623E32"/>
    <w:rsid w:val="0063095F"/>
    <w:rsid w:val="006407E9"/>
    <w:rsid w:val="00642163"/>
    <w:rsid w:val="00650BB7"/>
    <w:rsid w:val="006900B6"/>
    <w:rsid w:val="006F0713"/>
    <w:rsid w:val="00710F1D"/>
    <w:rsid w:val="0072785E"/>
    <w:rsid w:val="00736C74"/>
    <w:rsid w:val="007536B4"/>
    <w:rsid w:val="007619B3"/>
    <w:rsid w:val="00797E19"/>
    <w:rsid w:val="007B19BF"/>
    <w:rsid w:val="007B65AE"/>
    <w:rsid w:val="007E335C"/>
    <w:rsid w:val="007E33F6"/>
    <w:rsid w:val="00800E01"/>
    <w:rsid w:val="00884CF4"/>
    <w:rsid w:val="008F00FA"/>
    <w:rsid w:val="008F3063"/>
    <w:rsid w:val="00900599"/>
    <w:rsid w:val="00901058"/>
    <w:rsid w:val="00906A8D"/>
    <w:rsid w:val="00915A4A"/>
    <w:rsid w:val="00962ECF"/>
    <w:rsid w:val="00990561"/>
    <w:rsid w:val="00992ABB"/>
    <w:rsid w:val="009C09E0"/>
    <w:rsid w:val="009F23F4"/>
    <w:rsid w:val="00A27B39"/>
    <w:rsid w:val="00AB68E7"/>
    <w:rsid w:val="00AD37BB"/>
    <w:rsid w:val="00B10348"/>
    <w:rsid w:val="00B368A5"/>
    <w:rsid w:val="00B751D6"/>
    <w:rsid w:val="00B75DF6"/>
    <w:rsid w:val="00BE719B"/>
    <w:rsid w:val="00C23DF9"/>
    <w:rsid w:val="00C376A7"/>
    <w:rsid w:val="00C40B0C"/>
    <w:rsid w:val="00C53B0D"/>
    <w:rsid w:val="00C64134"/>
    <w:rsid w:val="00C95358"/>
    <w:rsid w:val="00CA0A70"/>
    <w:rsid w:val="00D13C61"/>
    <w:rsid w:val="00D31A8C"/>
    <w:rsid w:val="00D7663C"/>
    <w:rsid w:val="00DC3AA1"/>
    <w:rsid w:val="00DC40C9"/>
    <w:rsid w:val="00DD7189"/>
    <w:rsid w:val="00DF4077"/>
    <w:rsid w:val="00DF552F"/>
    <w:rsid w:val="00E13572"/>
    <w:rsid w:val="00E1706A"/>
    <w:rsid w:val="00E92198"/>
    <w:rsid w:val="00EC40F1"/>
    <w:rsid w:val="00EC5042"/>
    <w:rsid w:val="00EC76AE"/>
    <w:rsid w:val="00EF0B32"/>
    <w:rsid w:val="00F05D62"/>
    <w:rsid w:val="00F5762E"/>
    <w:rsid w:val="00F73D2C"/>
    <w:rsid w:val="00FB05A7"/>
    <w:rsid w:val="00FB42DC"/>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16C42"/>
  <w15:docId w15:val="{454D0003-11BB-46B7-BE2A-5D6E9D9B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65AE"/>
  </w:style>
  <w:style w:type="paragraph" w:styleId="berschrift1">
    <w:name w:val="heading 1"/>
    <w:basedOn w:val="Standard"/>
    <w:next w:val="Standard"/>
    <w:qFormat/>
    <w:pPr>
      <w:keepNext/>
      <w:jc w:val="center"/>
      <w:outlineLvl w:val="0"/>
    </w:pPr>
    <w:rPr>
      <w:rFonts w:ascii="Arial" w:hAnsi="Arial" w:cs="Arial"/>
      <w:b/>
      <w:bCs/>
      <w:sz w:val="40"/>
      <w:lang w:val="de-AT"/>
    </w:rPr>
  </w:style>
  <w:style w:type="paragraph" w:styleId="berschrift2">
    <w:name w:val="heading 2"/>
    <w:basedOn w:val="Standard"/>
    <w:next w:val="Standard"/>
    <w:qFormat/>
    <w:pPr>
      <w:keepNext/>
      <w:jc w:val="right"/>
      <w:outlineLvl w:val="1"/>
    </w:pPr>
    <w:rPr>
      <w:rFonts w:ascii="Arial" w:hAnsi="Arial" w:cs="Arial"/>
      <w:b/>
      <w:bCs/>
      <w:sz w:val="22"/>
      <w:szCs w:val="22"/>
    </w:rPr>
  </w:style>
  <w:style w:type="paragraph" w:styleId="berschrift3">
    <w:name w:val="heading 3"/>
    <w:basedOn w:val="Standard"/>
    <w:next w:val="Standard"/>
    <w:qFormat/>
    <w:pPr>
      <w:keepNext/>
      <w:jc w:val="center"/>
      <w:outlineLvl w:val="2"/>
    </w:pPr>
    <w:rPr>
      <w:rFonts w:ascii="Arial" w:hAnsi="Arial" w:cs="Arial"/>
      <w:b/>
      <w:bCs/>
      <w:sz w:val="22"/>
    </w:rPr>
  </w:style>
  <w:style w:type="paragraph" w:styleId="berschrift4">
    <w:name w:val="heading 4"/>
    <w:basedOn w:val="Standard"/>
    <w:next w:val="Standard"/>
    <w:qFormat/>
    <w:pPr>
      <w:keepNext/>
      <w:outlineLvl w:val="3"/>
    </w:pPr>
    <w:rPr>
      <w:rFonts w:ascii="Arial" w:hAnsi="Arial" w:cs="Arial"/>
      <w:b/>
      <w:bCs/>
      <w:sz w:val="22"/>
      <w:lang w:val="de-AT"/>
    </w:rPr>
  </w:style>
  <w:style w:type="paragraph" w:styleId="berschrift5">
    <w:name w:val="heading 5"/>
    <w:basedOn w:val="Standard"/>
    <w:next w:val="Standard"/>
    <w:qFormat/>
    <w:pPr>
      <w:keepNext/>
      <w:outlineLvl w:val="4"/>
    </w:pPr>
    <w:rPr>
      <w:sz w:val="40"/>
    </w:rPr>
  </w:style>
  <w:style w:type="paragraph" w:styleId="berschrift6">
    <w:name w:val="heading 6"/>
    <w:basedOn w:val="Standard"/>
    <w:next w:val="Standard"/>
    <w:qFormat/>
    <w:pPr>
      <w:keepNext/>
      <w:outlineLvl w:val="5"/>
    </w:pPr>
    <w:rPr>
      <w:rFonts w:ascii="Georgia Ref" w:hAnsi="Georgia Ref"/>
      <w:sz w:val="24"/>
    </w:rPr>
  </w:style>
  <w:style w:type="paragraph" w:styleId="berschrift7">
    <w:name w:val="heading 7"/>
    <w:basedOn w:val="Standard"/>
    <w:next w:val="Standard"/>
    <w:qFormat/>
    <w:pPr>
      <w:keepNext/>
      <w:outlineLvl w:val="6"/>
    </w:pPr>
    <w:rPr>
      <w:rFonts w:ascii="Georgia Ref" w:hAnsi="Georgia Ref" w:cs="Arial"/>
      <w:sz w:val="28"/>
      <w:lang w:val="de-AT"/>
    </w:rPr>
  </w:style>
  <w:style w:type="paragraph" w:styleId="berschrift8">
    <w:name w:val="heading 8"/>
    <w:basedOn w:val="Standard"/>
    <w:next w:val="Standard"/>
    <w:link w:val="berschrift8Zchn"/>
    <w:qFormat/>
    <w:pPr>
      <w:keepNext/>
      <w:outlineLvl w:val="7"/>
    </w:pPr>
    <w:rPr>
      <w:rFonts w:ascii="Georgia Ref" w:hAnsi="Georgia Ref"/>
      <w:b/>
      <w:bCs/>
      <w:sz w:val="28"/>
    </w:rPr>
  </w:style>
  <w:style w:type="paragraph" w:styleId="berschrift9">
    <w:name w:val="heading 9"/>
    <w:basedOn w:val="Standard"/>
    <w:next w:val="Standard"/>
    <w:qFormat/>
    <w:pPr>
      <w:keepNext/>
      <w:jc w:val="center"/>
      <w:outlineLvl w:val="8"/>
    </w:pPr>
    <w:rPr>
      <w:rFonts w:ascii="Georgia Ref" w:hAnsi="Georgia Ref" w:cs="Arial"/>
      <w:b/>
      <w:bCs/>
      <w:color w:val="FF0000"/>
      <w:sz w:val="36"/>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Hyperlink">
    <w:name w:val="Hyperlink"/>
    <w:basedOn w:val="Absatz-Standardschriftart"/>
    <w:semiHidden/>
    <w:rPr>
      <w:color w:val="0000FF"/>
      <w:u w:val="single"/>
    </w:rPr>
  </w:style>
  <w:style w:type="character" w:styleId="BesuchterLink">
    <w:name w:val="FollowedHyperlink"/>
    <w:basedOn w:val="Absatz-Standardschriftart"/>
    <w:semiHidden/>
    <w:rPr>
      <w:color w:val="800080"/>
      <w:u w:val="single"/>
    </w:rPr>
  </w:style>
  <w:style w:type="character" w:styleId="Fett">
    <w:name w:val="Strong"/>
    <w:basedOn w:val="Absatz-Standardschriftart"/>
    <w:qFormat/>
    <w:rPr>
      <w:b/>
      <w:bCs/>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basedOn w:val="Absatz-Standardschriftart"/>
    <w:semiHidden/>
    <w:rPr>
      <w:rFonts w:ascii="Tahoma" w:hAnsi="Tahoma" w:cs="Tahoma"/>
      <w:sz w:val="16"/>
      <w:szCs w:val="16"/>
    </w:rPr>
  </w:style>
  <w:style w:type="paragraph" w:styleId="Dokumentstruktur">
    <w:name w:val="Document Map"/>
    <w:basedOn w:val="Standard"/>
    <w:semiHidden/>
    <w:unhideWhenUsed/>
    <w:rPr>
      <w:rFonts w:ascii="Tahoma" w:hAnsi="Tahoma" w:cs="Tahoma"/>
      <w:sz w:val="16"/>
      <w:szCs w:val="16"/>
    </w:rPr>
  </w:style>
  <w:style w:type="character" w:customStyle="1" w:styleId="DokumentstrukturZchn">
    <w:name w:val="Dokumentstruktur Zchn"/>
    <w:basedOn w:val="Absatz-Standardschriftart"/>
    <w:semiHidden/>
    <w:rPr>
      <w:rFonts w:ascii="Tahoma" w:hAnsi="Tahoma" w:cs="Tahoma"/>
      <w:sz w:val="16"/>
      <w:szCs w:val="16"/>
    </w:rPr>
  </w:style>
  <w:style w:type="paragraph" w:styleId="Beschriftung">
    <w:name w:val="caption"/>
    <w:basedOn w:val="Standard"/>
    <w:next w:val="Standard"/>
    <w:qFormat/>
    <w:rPr>
      <w:b/>
      <w:bCs/>
      <w:sz w:val="32"/>
    </w:rPr>
  </w:style>
  <w:style w:type="character" w:customStyle="1" w:styleId="berschrift8Zchn">
    <w:name w:val="Überschrift 8 Zchn"/>
    <w:basedOn w:val="Absatz-Standardschriftart"/>
    <w:link w:val="berschrift8"/>
    <w:rsid w:val="00F5762E"/>
    <w:rPr>
      <w:rFonts w:ascii="Georgia Ref" w:hAnsi="Georgia Ref"/>
      <w:b/>
      <w:bCs/>
      <w:sz w:val="28"/>
    </w:rPr>
  </w:style>
  <w:style w:type="paragraph" w:styleId="StandardWeb">
    <w:name w:val="Normal (Web)"/>
    <w:basedOn w:val="Standard"/>
    <w:uiPriority w:val="99"/>
    <w:semiHidden/>
    <w:unhideWhenUsed/>
    <w:rsid w:val="001B28F0"/>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uk\Anwendungsdaten\Microsoft\Vorlagen\qu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quer.dot</Template>
  <TotalTime>0</TotalTime>
  <Pages>2</Pages>
  <Words>878</Words>
  <Characters>5532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111</vt:lpstr>
    </vt:vector>
  </TitlesOfParts>
  <Company>Österreichische Volksbanken AG</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dc:title>
  <dc:creator>Kruger</dc:creator>
  <cp:lastModifiedBy>Erwin Gabriel</cp:lastModifiedBy>
  <cp:revision>2</cp:revision>
  <cp:lastPrinted>2024-03-22T17:29:00Z</cp:lastPrinted>
  <dcterms:created xsi:type="dcterms:W3CDTF">2024-04-23T15:13:00Z</dcterms:created>
  <dcterms:modified xsi:type="dcterms:W3CDTF">2024-04-23T15:13:00Z</dcterms:modified>
</cp:coreProperties>
</file>